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8E" w:rsidRPr="00365144" w:rsidRDefault="00C1758E" w:rsidP="00C1758E">
      <w:pPr>
        <w:spacing w:after="0" w:line="240" w:lineRule="auto"/>
        <w:jc w:val="center"/>
        <w:rPr>
          <w:rFonts w:ascii="Times New Roman" w:eastAsiaTheme="minorEastAsia" w:hAnsi="Times New Roman" w:cs="Times New Roman"/>
          <w:sz w:val="24"/>
          <w:szCs w:val="24"/>
        </w:rPr>
      </w:pPr>
      <w:bookmarkStart w:id="0" w:name="_Toc29223785"/>
      <w:r>
        <w:rPr>
          <w:rFonts w:ascii="Times New Roman" w:eastAsiaTheme="minorEastAsia" w:hAnsi="Times New Roman" w:cs="Times New Roman"/>
          <w:b/>
          <w:noProof/>
          <w:color w:val="2E74B5" w:themeColor="accent1" w:themeShade="BF"/>
          <w:sz w:val="24"/>
          <w:szCs w:val="24"/>
          <w:lang w:eastAsia="en-IE"/>
        </w:rPr>
        <w:drawing>
          <wp:anchor distT="0" distB="0" distL="114300" distR="114300" simplePos="0" relativeHeight="251659264" behindDoc="1" locked="0" layoutInCell="1" allowOverlap="1" wp14:anchorId="28DC622B" wp14:editId="29AEC757">
            <wp:simplePos x="0" y="0"/>
            <wp:positionH relativeFrom="margin">
              <wp:posOffset>2341880</wp:posOffset>
            </wp:positionH>
            <wp:positionV relativeFrom="paragraph">
              <wp:posOffset>0</wp:posOffset>
            </wp:positionV>
            <wp:extent cx="1346021" cy="1090566"/>
            <wp:effectExtent l="0" t="0" r="6985" b="0"/>
            <wp:wrapTight wrapText="bothSides">
              <wp:wrapPolygon edited="0">
                <wp:start x="8868" y="0"/>
                <wp:lineTo x="0" y="755"/>
                <wp:lineTo x="0" y="6038"/>
                <wp:lineTo x="1529" y="7171"/>
                <wp:lineTo x="2446" y="12077"/>
                <wp:lineTo x="0" y="16983"/>
                <wp:lineTo x="306" y="18493"/>
                <wp:lineTo x="5199" y="21135"/>
                <wp:lineTo x="5810" y="21135"/>
                <wp:lineTo x="13761" y="21135"/>
                <wp:lineTo x="15290" y="21135"/>
                <wp:lineTo x="19877" y="18870"/>
                <wp:lineTo x="19877" y="18115"/>
                <wp:lineTo x="21101" y="16606"/>
                <wp:lineTo x="20795" y="15474"/>
                <wp:lineTo x="17125" y="12077"/>
                <wp:lineTo x="21406" y="7171"/>
                <wp:lineTo x="21406" y="755"/>
                <wp:lineTo x="10397" y="0"/>
                <wp:lineTo x="88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021" cy="1090566"/>
                    </a:xfrm>
                    <a:prstGeom prst="rect">
                      <a:avLst/>
                    </a:prstGeom>
                  </pic:spPr>
                </pic:pic>
              </a:graphicData>
            </a:graphic>
            <wp14:sizeRelH relativeFrom="page">
              <wp14:pctWidth>0</wp14:pctWidth>
            </wp14:sizeRelH>
            <wp14:sizeRelV relativeFrom="page">
              <wp14:pctHeight>0</wp14:pctHeight>
            </wp14:sizeRelV>
          </wp:anchor>
        </w:drawing>
      </w:r>
      <w:bookmarkEnd w:id="0"/>
    </w:p>
    <w:p w:rsidR="00C1758E" w:rsidRPr="00365144" w:rsidRDefault="00C1758E" w:rsidP="00C1758E">
      <w:pPr>
        <w:spacing w:after="0" w:line="240" w:lineRule="auto"/>
        <w:jc w:val="both"/>
        <w:rPr>
          <w:rFonts w:ascii="Times New Roman" w:eastAsiaTheme="minorEastAsia" w:hAnsi="Times New Roman" w:cs="Times New Roman"/>
          <w:b/>
          <w:sz w:val="24"/>
          <w:szCs w:val="24"/>
        </w:rPr>
      </w:pPr>
    </w:p>
    <w:p w:rsidR="00C1758E" w:rsidRPr="00365144" w:rsidRDefault="00C1758E" w:rsidP="00C1758E">
      <w:pPr>
        <w:spacing w:after="0" w:line="240" w:lineRule="auto"/>
        <w:jc w:val="both"/>
        <w:rPr>
          <w:rFonts w:ascii="Times New Roman" w:eastAsiaTheme="minorEastAsia" w:hAnsi="Times New Roman" w:cs="Times New Roman"/>
          <w:b/>
          <w:sz w:val="24"/>
          <w:szCs w:val="24"/>
        </w:rPr>
      </w:pPr>
    </w:p>
    <w:p w:rsidR="00C1758E" w:rsidRPr="00365144" w:rsidRDefault="00C1758E" w:rsidP="00C1758E">
      <w:pPr>
        <w:spacing w:after="0" w:line="240" w:lineRule="auto"/>
        <w:jc w:val="both"/>
        <w:rPr>
          <w:rFonts w:ascii="Times New Roman" w:eastAsiaTheme="minorEastAsia" w:hAnsi="Times New Roman" w:cs="Times New Roman"/>
          <w:b/>
          <w:sz w:val="24"/>
          <w:szCs w:val="24"/>
        </w:rPr>
      </w:pPr>
    </w:p>
    <w:p w:rsidR="00C1758E" w:rsidRPr="00365144" w:rsidRDefault="00C1758E" w:rsidP="00C1758E">
      <w:pPr>
        <w:spacing w:after="0" w:line="240" w:lineRule="auto"/>
        <w:jc w:val="both"/>
        <w:rPr>
          <w:rFonts w:ascii="Times New Roman" w:eastAsiaTheme="minorEastAsia" w:hAnsi="Times New Roman" w:cs="Times New Roman"/>
          <w:b/>
          <w:sz w:val="24"/>
          <w:szCs w:val="24"/>
        </w:rPr>
      </w:pPr>
    </w:p>
    <w:p w:rsidR="00C1758E" w:rsidRDefault="00C1758E" w:rsidP="00C1758E">
      <w:pPr>
        <w:pStyle w:val="ListParagraph"/>
        <w:spacing w:after="0" w:line="240" w:lineRule="auto"/>
        <w:ind w:left="567"/>
        <w:jc w:val="both"/>
        <w:rPr>
          <w:rFonts w:ascii="Times New Roman" w:eastAsiaTheme="minorEastAsia" w:hAnsi="Times New Roman" w:cs="Times New Roman"/>
          <w:b/>
          <w:sz w:val="24"/>
          <w:szCs w:val="24"/>
        </w:rPr>
      </w:pPr>
    </w:p>
    <w:p w:rsidR="00C1758E" w:rsidRDefault="00C1758E" w:rsidP="00C1758E">
      <w:pPr>
        <w:pStyle w:val="ListParagraph"/>
        <w:spacing w:after="0" w:line="240" w:lineRule="auto"/>
        <w:ind w:left="567"/>
        <w:jc w:val="both"/>
        <w:rPr>
          <w:rFonts w:ascii="Times New Roman" w:eastAsiaTheme="minorEastAsia" w:hAnsi="Times New Roman" w:cs="Times New Roman"/>
          <w:b/>
          <w:sz w:val="24"/>
          <w:szCs w:val="24"/>
        </w:rPr>
      </w:pPr>
    </w:p>
    <w:p w:rsidR="00C1758E" w:rsidRPr="00365144" w:rsidRDefault="00C1758E" w:rsidP="00C1758E">
      <w:pPr>
        <w:pStyle w:val="ListParagraph"/>
        <w:spacing w:after="0" w:line="240" w:lineRule="auto"/>
        <w:ind w:left="567"/>
        <w:jc w:val="center"/>
        <w:rPr>
          <w:rFonts w:ascii="Times New Roman" w:eastAsiaTheme="minorEastAsia" w:hAnsi="Times New Roman" w:cs="Times New Roman"/>
          <w:b/>
          <w:sz w:val="72"/>
          <w:szCs w:val="44"/>
        </w:rPr>
      </w:pPr>
      <w:r w:rsidRPr="00365144">
        <w:rPr>
          <w:rFonts w:ascii="Times New Roman" w:eastAsiaTheme="minorEastAsia" w:hAnsi="Times New Roman" w:cs="Times New Roman"/>
          <w:b/>
          <w:sz w:val="72"/>
          <w:szCs w:val="44"/>
        </w:rPr>
        <w:t>Admission Policy</w:t>
      </w:r>
    </w:p>
    <w:p w:rsidR="00C1758E" w:rsidRPr="00365144" w:rsidRDefault="00C1758E" w:rsidP="00C1758E">
      <w:pPr>
        <w:pStyle w:val="ListParagraph"/>
        <w:spacing w:after="0" w:line="240" w:lineRule="auto"/>
        <w:ind w:left="567"/>
        <w:jc w:val="center"/>
        <w:rPr>
          <w:rFonts w:ascii="Times New Roman" w:eastAsiaTheme="minorEastAsia" w:hAnsi="Times New Roman" w:cs="Times New Roman"/>
          <w:b/>
          <w:sz w:val="28"/>
          <w:szCs w:val="24"/>
        </w:rPr>
      </w:pPr>
      <w:r w:rsidRPr="00365144">
        <w:rPr>
          <w:rFonts w:ascii="Times New Roman" w:eastAsiaTheme="minorEastAsia" w:hAnsi="Times New Roman" w:cs="Times New Roman"/>
          <w:b/>
          <w:sz w:val="28"/>
          <w:szCs w:val="24"/>
        </w:rPr>
        <w:t>Scoil Mhuire, Horeswood</w:t>
      </w:r>
    </w:p>
    <w:p w:rsidR="00C1758E" w:rsidRPr="00365144" w:rsidRDefault="00C1758E" w:rsidP="00C1758E">
      <w:pPr>
        <w:pStyle w:val="ListParagraph"/>
        <w:spacing w:after="0" w:line="240" w:lineRule="auto"/>
        <w:ind w:left="567"/>
        <w:jc w:val="center"/>
        <w:rPr>
          <w:rFonts w:ascii="Times New Roman" w:eastAsiaTheme="minorEastAsia" w:hAnsi="Times New Roman" w:cs="Times New Roman"/>
          <w:b/>
          <w:sz w:val="28"/>
          <w:szCs w:val="24"/>
        </w:rPr>
      </w:pPr>
      <w:r w:rsidRPr="00365144">
        <w:rPr>
          <w:rFonts w:ascii="Times New Roman" w:eastAsiaTheme="minorEastAsia" w:hAnsi="Times New Roman" w:cs="Times New Roman"/>
          <w:b/>
          <w:sz w:val="28"/>
          <w:szCs w:val="24"/>
        </w:rPr>
        <w:t>Campile, New Ross, Co Wexford.</w:t>
      </w:r>
    </w:p>
    <w:p w:rsidR="00C1758E" w:rsidRPr="00365144" w:rsidRDefault="00C1758E" w:rsidP="00C1758E">
      <w:pPr>
        <w:pStyle w:val="ListParagraph"/>
        <w:spacing w:after="0" w:line="240" w:lineRule="auto"/>
        <w:ind w:left="567"/>
        <w:jc w:val="center"/>
        <w:rPr>
          <w:rFonts w:ascii="Times New Roman" w:eastAsiaTheme="minorEastAsia" w:hAnsi="Times New Roman" w:cs="Times New Roman"/>
          <w:b/>
          <w:sz w:val="28"/>
          <w:szCs w:val="24"/>
        </w:rPr>
      </w:pPr>
      <w:r w:rsidRPr="00365144">
        <w:rPr>
          <w:rFonts w:ascii="Times New Roman" w:eastAsiaTheme="minorEastAsia" w:hAnsi="Times New Roman" w:cs="Times New Roman"/>
          <w:b/>
          <w:sz w:val="28"/>
          <w:szCs w:val="24"/>
        </w:rPr>
        <w:t>Uimhir Rolla: 19604N</w:t>
      </w:r>
    </w:p>
    <w:p w:rsidR="00C1758E" w:rsidRPr="00365144" w:rsidRDefault="00C1758E" w:rsidP="00C1758E">
      <w:pPr>
        <w:pStyle w:val="ListParagraph"/>
        <w:spacing w:after="0" w:line="240" w:lineRule="auto"/>
        <w:ind w:left="567"/>
        <w:jc w:val="center"/>
        <w:rPr>
          <w:rFonts w:ascii="Times New Roman" w:eastAsiaTheme="minorEastAsia" w:hAnsi="Times New Roman" w:cs="Times New Roman"/>
          <w:b/>
          <w:sz w:val="28"/>
          <w:szCs w:val="24"/>
        </w:rPr>
      </w:pPr>
      <w:r w:rsidRPr="00365144">
        <w:rPr>
          <w:rFonts w:ascii="Times New Roman" w:eastAsiaTheme="minorEastAsia" w:hAnsi="Times New Roman" w:cs="Times New Roman"/>
          <w:b/>
          <w:sz w:val="28"/>
          <w:szCs w:val="24"/>
        </w:rPr>
        <w:t xml:space="preserve">Patron: Bishop Denis Brennan, </w:t>
      </w:r>
    </w:p>
    <w:p w:rsidR="00C1758E" w:rsidRPr="00365144" w:rsidRDefault="00C1758E" w:rsidP="00C1758E">
      <w:pPr>
        <w:pStyle w:val="ListParagraph"/>
        <w:spacing w:after="0" w:line="240" w:lineRule="auto"/>
        <w:ind w:left="567"/>
        <w:jc w:val="center"/>
        <w:rPr>
          <w:rFonts w:ascii="Times New Roman" w:eastAsiaTheme="minorEastAsia" w:hAnsi="Times New Roman" w:cs="Times New Roman"/>
          <w:b/>
          <w:sz w:val="28"/>
          <w:szCs w:val="24"/>
        </w:rPr>
      </w:pPr>
    </w:p>
    <w:p w:rsidR="00C1758E" w:rsidRDefault="00C1758E" w:rsidP="00C1758E">
      <w:pPr>
        <w:pStyle w:val="ListParagraph"/>
        <w:spacing w:after="0" w:line="240" w:lineRule="auto"/>
        <w:ind w:left="567"/>
        <w:jc w:val="both"/>
        <w:rPr>
          <w:rFonts w:ascii="Times New Roman" w:eastAsiaTheme="minorEastAsia" w:hAnsi="Times New Roman" w:cs="Times New Roman"/>
          <w:b/>
          <w:sz w:val="24"/>
          <w:szCs w:val="24"/>
        </w:rPr>
      </w:pPr>
    </w:p>
    <w:p w:rsidR="00C1758E" w:rsidRPr="00365144" w:rsidRDefault="00C1758E" w:rsidP="00C1758E">
      <w:pPr>
        <w:pStyle w:val="ListParagraph"/>
        <w:spacing w:after="0" w:line="240" w:lineRule="auto"/>
        <w:ind w:left="567"/>
        <w:jc w:val="both"/>
        <w:rPr>
          <w:rFonts w:ascii="Times New Roman" w:eastAsiaTheme="minorEastAsia" w:hAnsi="Times New Roman" w:cs="Times New Roman"/>
          <w:b/>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 xml:space="preserve">Introduction </w:t>
      </w:r>
    </w:p>
    <w:p w:rsidR="00C1758E" w:rsidRPr="00365144" w:rsidRDefault="00C1758E" w:rsidP="00C1758E">
      <w:pPr>
        <w:spacing w:after="0" w:line="240" w:lineRule="auto"/>
        <w:jc w:val="both"/>
        <w:rPr>
          <w:rFonts w:ascii="Times New Roman" w:eastAsiaTheme="minorEastAsia" w:hAnsi="Times New Roman" w:cs="Times New Roman"/>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C1758E" w:rsidRPr="00365144" w:rsidRDefault="00C1758E" w:rsidP="00C1758E">
      <w:pPr>
        <w:spacing w:after="0" w:line="240" w:lineRule="auto"/>
        <w:rPr>
          <w:rFonts w:ascii="Times New Roman" w:eastAsiaTheme="minorEastAsia" w:hAnsi="Times New Roman" w:cs="Times New Roman"/>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The policy was approved by the school patron on ________________________________ </w:t>
      </w:r>
    </w:p>
    <w:p w:rsidR="00C1758E" w:rsidRPr="00365144" w:rsidRDefault="00C1758E" w:rsidP="00C1758E">
      <w:pPr>
        <w:spacing w:after="0" w:line="240" w:lineRule="auto"/>
        <w:rPr>
          <w:rFonts w:ascii="Times New Roman" w:eastAsiaTheme="minorEastAsia" w:hAnsi="Times New Roman" w:cs="Times New Roman"/>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It is published on the school’s website and will be made available in hardcopy, on request, to any person who requests it.</w:t>
      </w:r>
    </w:p>
    <w:p w:rsidR="00C1758E" w:rsidRPr="00365144" w:rsidRDefault="00C1758E" w:rsidP="00C1758E">
      <w:pPr>
        <w:spacing w:after="0" w:line="240" w:lineRule="auto"/>
        <w:rPr>
          <w:rFonts w:ascii="Times New Roman" w:eastAsiaTheme="minorEastAsia" w:hAnsi="Times New Roman" w:cs="Times New Roman"/>
          <w:sz w:val="24"/>
          <w:szCs w:val="24"/>
        </w:rPr>
      </w:pPr>
    </w:p>
    <w:p w:rsidR="00C1758E" w:rsidRPr="00365144" w:rsidRDefault="00C1758E" w:rsidP="00C1758E">
      <w:pPr>
        <w:rPr>
          <w:rFonts w:ascii="Times New Roman" w:hAnsi="Times New Roman" w:cs="Times New Roman"/>
          <w:sz w:val="24"/>
          <w:szCs w:val="24"/>
        </w:rPr>
      </w:pPr>
      <w:r w:rsidRPr="00365144">
        <w:rPr>
          <w:rFonts w:ascii="Times New Roman" w:hAnsi="Times New Roman" w:cs="Times New Roman"/>
          <w:sz w:val="24"/>
          <w:szCs w:val="24"/>
        </w:rPr>
        <w:t>The relevant dates and timelines for Scoil Mhuire, Horeswood admission process are set out in the school’s annual admission notice which is published annually on the school’s website at least one week before the commencement of the admission process for the school year concerned.</w:t>
      </w:r>
    </w:p>
    <w:p w:rsidR="00C1758E" w:rsidRPr="00365144" w:rsidRDefault="00C1758E" w:rsidP="00C1758E">
      <w:pPr>
        <w:rPr>
          <w:rFonts w:ascii="Times New Roman" w:hAnsi="Times New Roman" w:cs="Times New Roman"/>
          <w:sz w:val="24"/>
          <w:szCs w:val="24"/>
        </w:rPr>
      </w:pPr>
      <w:r w:rsidRPr="00365144">
        <w:rPr>
          <w:rFonts w:ascii="Times New Roman" w:hAnsi="Times New Roman" w:cs="Times New Roman"/>
          <w:sz w:val="24"/>
          <w:szCs w:val="24"/>
        </w:rPr>
        <w:t>This policy must be read in conjunction with the annual admission notice for the school year concerned.</w:t>
      </w: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hAnsi="Times New Roman" w:cs="Times New Roman"/>
          <w:sz w:val="24"/>
          <w:szCs w:val="24"/>
        </w:rPr>
        <w:t xml:space="preserve">The application form for admission </w:t>
      </w:r>
      <w:r w:rsidRPr="00365144">
        <w:rPr>
          <w:rFonts w:ascii="Times New Roman" w:eastAsiaTheme="minorEastAsia" w:hAnsi="Times New Roman" w:cs="Times New Roman"/>
          <w:sz w:val="24"/>
          <w:szCs w:val="24"/>
        </w:rPr>
        <w:t>is published on the school’s website and will be made available in hardcopy on request to any person who requests it.</w:t>
      </w:r>
    </w:p>
    <w:p w:rsidR="00C1758E" w:rsidRPr="00365144" w:rsidRDefault="00C1758E" w:rsidP="00C1758E">
      <w:pPr>
        <w:spacing w:after="0" w:line="240" w:lineRule="auto"/>
        <w:rPr>
          <w:rFonts w:ascii="Times New Roman" w:eastAsiaTheme="minorEastAsia" w:hAnsi="Times New Roman" w:cs="Times New Roman"/>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p>
    <w:p w:rsidR="00C1758E" w:rsidRPr="00365144" w:rsidRDefault="00C1758E" w:rsidP="00C1758E">
      <w:pPr>
        <w:spacing w:after="0" w:line="240" w:lineRule="auto"/>
        <w:jc w:val="both"/>
        <w:rPr>
          <w:rFonts w:ascii="Times New Roman" w:eastAsiaTheme="minorEastAsia" w:hAnsi="Times New Roman" w:cs="Times New Roman"/>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Characteristic spirit and general objectives of the school</w:t>
      </w: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Scoil Mhuire, Horeswood is a Catholic [co-educational/all boys/all girls] primary school with a Catholic ethos under the patronage of the Bishop of Ferns.</w:t>
      </w: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“Catholic Ethos” in the context of a Catholic primary school means the ethos and characteristic spirit of the Roman Catholic Church, which aims at promoting:</w:t>
      </w:r>
    </w:p>
    <w:p w:rsidR="00C1758E" w:rsidRPr="00365144" w:rsidRDefault="00C1758E" w:rsidP="00C1758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lastRenderedPageBreak/>
        <w:t>the full and harmonious development of all aspects of the person of the pupil, including the intellectual, physical, cultural, moral and spiritual aspects; and</w:t>
      </w:r>
    </w:p>
    <w:p w:rsidR="00C1758E" w:rsidRPr="00365144" w:rsidRDefault="00C1758E" w:rsidP="00C1758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a living relationship with God and with other people; and</w:t>
      </w:r>
    </w:p>
    <w:p w:rsidR="00C1758E" w:rsidRPr="00365144" w:rsidRDefault="00C1758E" w:rsidP="00C1758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a philosophy of life inspired by belief in God and in the life, death and resurrection of Jesus; and</w:t>
      </w:r>
    </w:p>
    <w:p w:rsidR="00C1758E" w:rsidRPr="00365144" w:rsidRDefault="00C1758E" w:rsidP="00C1758E">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the formation of the pupils in the Catholic faith,</w:t>
      </w: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 Insert details here of the Mission Statement and general objectives of the school.</w:t>
      </w: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Scoil Mhuire, Horeswood is a co-educational Catholic, primary school which strives to be a place of excellence where children can achieve full potential in their academic, creative, personal, physical, moral and spiritual development. I promotes partnership between parents, pupils and the wider community.</w:t>
      </w: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C1758E" w:rsidRPr="00365144" w:rsidRDefault="00C1758E" w:rsidP="00C1758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 xml:space="preserve">Admission Statement </w:t>
      </w:r>
    </w:p>
    <w:p w:rsidR="00C1758E" w:rsidRPr="00365144" w:rsidRDefault="00C1758E" w:rsidP="00C1758E">
      <w:pPr>
        <w:pStyle w:val="NoSpacing"/>
        <w:rPr>
          <w:rFonts w:ascii="Times New Roman" w:hAnsi="Times New Roman" w:cs="Times New Roman"/>
          <w:sz w:val="24"/>
          <w:szCs w:val="24"/>
        </w:rPr>
      </w:pPr>
    </w:p>
    <w:p w:rsidR="00C1758E" w:rsidRPr="00365144" w:rsidRDefault="00C1758E" w:rsidP="00C1758E">
      <w:pPr>
        <w:pStyle w:val="NoSpacing"/>
        <w:rPr>
          <w:rFonts w:ascii="Times New Roman" w:hAnsi="Times New Roman" w:cs="Times New Roman"/>
          <w:sz w:val="24"/>
          <w:szCs w:val="24"/>
        </w:rPr>
      </w:pPr>
      <w:r w:rsidRPr="00365144">
        <w:rPr>
          <w:rFonts w:ascii="Times New Roman" w:hAnsi="Times New Roman" w:cs="Times New Roman"/>
          <w:sz w:val="24"/>
          <w:szCs w:val="24"/>
        </w:rPr>
        <w:t>Scoil Mhuire, Horeswood will not discriminate in its admission of a student to the school on any of the following:</w:t>
      </w:r>
    </w:p>
    <w:p w:rsidR="00C1758E" w:rsidRPr="00365144" w:rsidRDefault="00C1758E" w:rsidP="00C1758E">
      <w:pPr>
        <w:pStyle w:val="NoSpacing"/>
        <w:rPr>
          <w:rFonts w:ascii="Times New Roman" w:hAnsi="Times New Roman" w:cs="Times New Roman"/>
          <w:sz w:val="24"/>
          <w:szCs w:val="24"/>
        </w:rPr>
      </w:pP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the gender ground of the student or the applicant in respect of the student concerned,</w:t>
      </w: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the civil status ground of the student or the applicant in respect of the student concerned,</w:t>
      </w: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the family status ground of the student or the applicant in respect of the student concerned,</w:t>
      </w: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the sexual orientation ground of the student or the applicant in respect of the student concerned,</w:t>
      </w: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the religion ground of the student or the applicant in respect of the student concerned,</w:t>
      </w: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the disability ground of the student or the applicant in respect of the student concerned,</w:t>
      </w: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the ground of race of the student or the applicant in respect of the student concerned,</w:t>
      </w: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 xml:space="preserve">the Traveller community ground of the student or the applicant in respect of the student concerned, or </w:t>
      </w:r>
    </w:p>
    <w:p w:rsidR="00C1758E" w:rsidRPr="00365144" w:rsidRDefault="00C1758E" w:rsidP="00C1758E">
      <w:pPr>
        <w:pStyle w:val="NoSpacing"/>
        <w:numPr>
          <w:ilvl w:val="0"/>
          <w:numId w:val="3"/>
        </w:numPr>
        <w:rPr>
          <w:rFonts w:ascii="Times New Roman" w:hAnsi="Times New Roman" w:cs="Times New Roman"/>
          <w:sz w:val="24"/>
          <w:szCs w:val="24"/>
        </w:rPr>
      </w:pPr>
      <w:r w:rsidRPr="00365144">
        <w:rPr>
          <w:rFonts w:ascii="Times New Roman" w:hAnsi="Times New Roman" w:cs="Times New Roman"/>
          <w:sz w:val="24"/>
          <w:szCs w:val="24"/>
        </w:rPr>
        <w:t>the ground that the student or the applicant in respect of the student concerned has special educational needs</w:t>
      </w:r>
    </w:p>
    <w:p w:rsidR="00C1758E" w:rsidRPr="00365144" w:rsidRDefault="00C1758E" w:rsidP="00C1758E">
      <w:pPr>
        <w:pStyle w:val="NoSpacing"/>
        <w:ind w:left="360"/>
        <w:rPr>
          <w:rFonts w:ascii="Times New Roman" w:hAnsi="Times New Roman" w:cs="Times New Roman"/>
          <w:sz w:val="24"/>
          <w:szCs w:val="24"/>
        </w:rPr>
      </w:pPr>
    </w:p>
    <w:p w:rsidR="00C1758E" w:rsidRPr="00365144" w:rsidRDefault="00C1758E" w:rsidP="00C1758E">
      <w:pPr>
        <w:spacing w:after="0" w:line="240" w:lineRule="auto"/>
        <w:jc w:val="both"/>
        <w:rPr>
          <w:rFonts w:ascii="Times New Roman" w:hAnsi="Times New Roman" w:cs="Times New Roman"/>
          <w:sz w:val="24"/>
          <w:szCs w:val="24"/>
        </w:rPr>
      </w:pPr>
      <w:r w:rsidRPr="00365144">
        <w:rPr>
          <w:rFonts w:ascii="Times New Roman" w:eastAsiaTheme="minorEastAsia" w:hAnsi="Times New Roman" w:cs="Times New Roman"/>
          <w:sz w:val="24"/>
          <w:szCs w:val="24"/>
        </w:rPr>
        <w:t xml:space="preserve">As per section 61 (3) of the Education Act 1998, </w:t>
      </w:r>
      <w:r w:rsidRPr="00365144">
        <w:rPr>
          <w:rFonts w:ascii="Times New Roman" w:hAnsi="Times New Roman" w:cs="Times New Roman"/>
          <w:sz w:val="24"/>
          <w:szCs w:val="24"/>
        </w:rPr>
        <w:t>‘civil status ground’,</w:t>
      </w:r>
      <w:r w:rsidRPr="00365144">
        <w:rPr>
          <w:rFonts w:ascii="Times New Roman" w:eastAsiaTheme="minorEastAsia" w:hAnsi="Times New Roman" w:cs="Times New Roman"/>
          <w:sz w:val="24"/>
          <w:szCs w:val="24"/>
        </w:rPr>
        <w:t xml:space="preserve"> </w:t>
      </w:r>
      <w:r w:rsidRPr="00365144">
        <w:rPr>
          <w:rFonts w:ascii="Times New Roman" w:hAnsi="Times New Roman" w:cs="Times New Roman"/>
          <w:sz w:val="24"/>
          <w:szCs w:val="24"/>
        </w:rPr>
        <w:t xml:space="preserve">‘disability ground’, ‘discriminate’, ‘family status ground’, </w:t>
      </w:r>
      <w:r w:rsidRPr="00365144">
        <w:rPr>
          <w:rFonts w:ascii="Times New Roman" w:eastAsiaTheme="minorEastAsia" w:hAnsi="Times New Roman" w:cs="Times New Roman"/>
          <w:sz w:val="24"/>
          <w:szCs w:val="24"/>
        </w:rPr>
        <w:t>‘</w:t>
      </w:r>
      <w:r w:rsidRPr="00365144">
        <w:rPr>
          <w:rFonts w:ascii="Times New Roman" w:hAnsi="Times New Roman" w:cs="Times New Roman"/>
          <w:sz w:val="24"/>
          <w:szCs w:val="24"/>
        </w:rPr>
        <w:t xml:space="preserve">gender ground’, ‘ground of race’, ‘religion ground’,  </w:t>
      </w:r>
      <w:r w:rsidRPr="00365144">
        <w:rPr>
          <w:rFonts w:ascii="Times New Roman" w:hAnsi="Times New Roman" w:cs="Times New Roman"/>
          <w:sz w:val="24"/>
          <w:szCs w:val="24"/>
        </w:rPr>
        <w:lastRenderedPageBreak/>
        <w:t>‘sexual orientation ground’ and ‘Traveller community ground’ shall be construed in accordance with section 3 of the Equal Status Act 2000.</w:t>
      </w:r>
    </w:p>
    <w:p w:rsidR="00C1758E" w:rsidRPr="00365144" w:rsidRDefault="00C1758E" w:rsidP="00C1758E">
      <w:pPr>
        <w:pStyle w:val="NoSpacing"/>
        <w:ind w:left="360"/>
        <w:rPr>
          <w:rFonts w:ascii="Times New Roman" w:hAnsi="Times New Roman" w:cs="Times New Roman"/>
          <w:sz w:val="24"/>
          <w:szCs w:val="24"/>
        </w:rPr>
      </w:pPr>
    </w:p>
    <w:p w:rsidR="00C1758E" w:rsidRPr="00365144" w:rsidRDefault="00C1758E" w:rsidP="00C1758E">
      <w:pPr>
        <w:pStyle w:val="NoSpacing"/>
        <w:ind w:left="720"/>
        <w:rPr>
          <w:rFonts w:ascii="Times New Roman" w:hAnsi="Times New Roman" w:cs="Times New Roman"/>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C1758E" w:rsidRPr="0044092E" w:rsidTr="00365144">
        <w:trPr>
          <w:trHeight w:val="1979"/>
        </w:trPr>
        <w:tc>
          <w:tcPr>
            <w:tcW w:w="9016" w:type="dxa"/>
            <w:shd w:val="clear" w:color="auto" w:fill="E7E6E6" w:themeFill="background2"/>
          </w:tcPr>
          <w:p w:rsidR="00C1758E" w:rsidRPr="00365144" w:rsidRDefault="00C1758E" w:rsidP="00365144">
            <w:pPr>
              <w:autoSpaceDE w:val="0"/>
              <w:autoSpaceDN w:val="0"/>
              <w:adjustRightInd w:val="0"/>
              <w:contextualSpacing/>
              <w:rPr>
                <w:rFonts w:ascii="Times New Roman" w:eastAsiaTheme="minorEastAsia" w:hAnsi="Times New Roman" w:cs="Times New Roman"/>
                <w:sz w:val="24"/>
                <w:szCs w:val="24"/>
              </w:rPr>
            </w:pPr>
          </w:p>
          <w:p w:rsidR="00C1758E" w:rsidRPr="00365144" w:rsidRDefault="00C1758E" w:rsidP="00365144">
            <w:pPr>
              <w:autoSpaceDE w:val="0"/>
              <w:autoSpaceDN w:val="0"/>
              <w:adjustRightInd w:val="0"/>
              <w:rPr>
                <w:rFonts w:ascii="Times New Roman" w:eastAsiaTheme="minorEastAsia" w:hAnsi="Times New Roman" w:cs="Times New Roman"/>
                <w:b/>
                <w:sz w:val="24"/>
                <w:szCs w:val="24"/>
              </w:rPr>
            </w:pPr>
            <w:r w:rsidRPr="00365144">
              <w:rPr>
                <w:rFonts w:ascii="Times New Roman" w:eastAsiaTheme="minorEastAsia" w:hAnsi="Times New Roman" w:cs="Times New Roman"/>
                <w:b/>
                <w:sz w:val="24"/>
                <w:szCs w:val="24"/>
              </w:rPr>
              <w:t>All denominational schools</w:t>
            </w:r>
          </w:p>
          <w:p w:rsidR="00C1758E" w:rsidRPr="00365144" w:rsidRDefault="00C1758E" w:rsidP="00365144">
            <w:pPr>
              <w:autoSpaceDE w:val="0"/>
              <w:autoSpaceDN w:val="0"/>
              <w:adjustRightInd w:val="0"/>
              <w:rPr>
                <w:rFonts w:ascii="Times New Roman" w:eastAsiaTheme="minorEastAsia" w:hAnsi="Times New Roman" w:cs="Times New Roman"/>
                <w:i/>
                <w:sz w:val="24"/>
                <w:szCs w:val="24"/>
              </w:rPr>
            </w:pPr>
            <w:r w:rsidRPr="00365144">
              <w:rPr>
                <w:rFonts w:ascii="Times New Roman" w:eastAsiaTheme="minorEastAsia" w:hAnsi="Times New Roman" w:cs="Times New Roman"/>
                <w:sz w:val="24"/>
                <w:szCs w:val="24"/>
              </w:rPr>
              <w:t>Scoil Mhuire, Horeswood is a school</w:t>
            </w:r>
            <w:r w:rsidRPr="00365144">
              <w:rPr>
                <w:rFonts w:ascii="Times New Roman" w:hAnsi="Times New Roman" w:cs="Times New Roman"/>
                <w:sz w:val="24"/>
                <w:szCs w:val="24"/>
              </w:rPr>
              <w:t xml:space="preserve"> whose objective is to provide education in an environment which promotes certain religious values</w:t>
            </w:r>
            <w:r w:rsidRPr="00365144">
              <w:rPr>
                <w:rFonts w:ascii="Times New Roman" w:eastAsiaTheme="minorEastAsia" w:hAnsi="Times New Roman" w:cs="Times New Roman"/>
                <w:sz w:val="24"/>
                <w:szCs w:val="24"/>
              </w:rPr>
              <w:t xml:space="preserve"> and does not discriminate where it refuses to admit as a student a person who is not (insert details of particular religious denomination concerned) and it is proved that the refusal is essential to maintain the ethos of the school.</w:t>
            </w:r>
          </w:p>
          <w:p w:rsidR="00C1758E" w:rsidRPr="00365144" w:rsidRDefault="00C1758E" w:rsidP="00365144">
            <w:pPr>
              <w:tabs>
                <w:tab w:val="left" w:pos="5513"/>
              </w:tabs>
              <w:autoSpaceDE w:val="0"/>
              <w:autoSpaceDN w:val="0"/>
              <w:adjustRightInd w:val="0"/>
              <w:rPr>
                <w:rFonts w:ascii="Times New Roman" w:eastAsiaTheme="minorEastAsia" w:hAnsi="Times New Roman" w:cs="Times New Roman"/>
                <w:sz w:val="24"/>
                <w:szCs w:val="24"/>
              </w:rPr>
            </w:pPr>
          </w:p>
          <w:p w:rsidR="00C1758E" w:rsidRPr="00365144" w:rsidRDefault="00C1758E" w:rsidP="00365144">
            <w:pPr>
              <w:autoSpaceDE w:val="0"/>
              <w:autoSpaceDN w:val="0"/>
              <w:adjustRightInd w:val="0"/>
              <w:rPr>
                <w:rFonts w:ascii="Times New Roman" w:eastAsiaTheme="minorEastAsia" w:hAnsi="Times New Roman" w:cs="Times New Roman"/>
                <w:sz w:val="24"/>
                <w:szCs w:val="24"/>
              </w:rPr>
            </w:pPr>
          </w:p>
        </w:tc>
      </w:tr>
    </w:tbl>
    <w:p w:rsidR="00C1758E" w:rsidRPr="00365144" w:rsidRDefault="00C1758E" w:rsidP="00C1758E">
      <w:pPr>
        <w:spacing w:after="0" w:line="240" w:lineRule="auto"/>
        <w:jc w:val="both"/>
        <w:rPr>
          <w:rFonts w:ascii="Times New Roman" w:eastAsiaTheme="minorEastAsia" w:hAnsi="Times New Roman" w:cs="Times New Roman"/>
          <w:sz w:val="24"/>
          <w:szCs w:val="24"/>
        </w:rPr>
      </w:pPr>
    </w:p>
    <w:p w:rsidR="00C1758E" w:rsidRPr="00365144" w:rsidRDefault="00C1758E" w:rsidP="00C1758E">
      <w:pPr>
        <w:pStyle w:val="ListParagraph"/>
        <w:spacing w:after="0" w:line="240" w:lineRule="auto"/>
        <w:ind w:left="567"/>
        <w:jc w:val="both"/>
        <w:rPr>
          <w:rFonts w:ascii="Times New Roman" w:eastAsiaTheme="minorEastAsia" w:hAnsi="Times New Roman" w:cs="Times New Roman"/>
          <w:b/>
          <w:sz w:val="24"/>
          <w:szCs w:val="24"/>
        </w:rPr>
      </w:pPr>
    </w:p>
    <w:p w:rsidR="00C1758E" w:rsidRPr="00365144" w:rsidRDefault="00C1758E" w:rsidP="00C1758E">
      <w:pPr>
        <w:pStyle w:val="ListParagraph"/>
        <w:spacing w:after="0" w:line="240" w:lineRule="auto"/>
        <w:ind w:left="0"/>
        <w:jc w:val="both"/>
        <w:rPr>
          <w:rFonts w:ascii="Times New Roman" w:eastAsiaTheme="minorEastAsia" w:hAnsi="Times New Roman" w:cs="Times New Roman"/>
          <w:bCs/>
          <w:sz w:val="24"/>
          <w:szCs w:val="24"/>
        </w:rPr>
      </w:pPr>
    </w:p>
    <w:p w:rsidR="00C1758E" w:rsidRPr="00365144" w:rsidRDefault="00C1758E" w:rsidP="00C1758E">
      <w:pPr>
        <w:pStyle w:val="ListParagraph"/>
        <w:spacing w:after="0" w:line="240" w:lineRule="auto"/>
        <w:ind w:left="0"/>
        <w:jc w:val="both"/>
        <w:rPr>
          <w:rFonts w:ascii="Times New Roman" w:eastAsiaTheme="minorEastAsia" w:hAnsi="Times New Roman" w:cs="Times New Roman"/>
          <w:bCs/>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Admission of Students</w:t>
      </w:r>
    </w:p>
    <w:p w:rsidR="00C1758E" w:rsidRPr="00365144" w:rsidRDefault="00C1758E" w:rsidP="00C1758E">
      <w:pPr>
        <w:spacing w:after="0" w:line="240" w:lineRule="auto"/>
        <w:jc w:val="both"/>
        <w:rPr>
          <w:rFonts w:ascii="Times New Roman" w:eastAsiaTheme="minorEastAsia" w:hAnsi="Times New Roman" w:cs="Times New Roman"/>
          <w:sz w:val="24"/>
          <w:szCs w:val="24"/>
        </w:rPr>
      </w:pPr>
    </w:p>
    <w:p w:rsidR="00C1758E" w:rsidRPr="00365144" w:rsidRDefault="00C1758E" w:rsidP="00C1758E">
      <w:pPr>
        <w:spacing w:after="0" w:line="240" w:lineRule="auto"/>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This school shall admit each student seeking admission except where –</w:t>
      </w:r>
    </w:p>
    <w:p w:rsidR="00C1758E" w:rsidRPr="00365144" w:rsidRDefault="00C1758E" w:rsidP="00C1758E">
      <w:pPr>
        <w:spacing w:after="0" w:line="240" w:lineRule="auto"/>
        <w:jc w:val="both"/>
        <w:rPr>
          <w:rFonts w:ascii="Times New Roman" w:eastAsiaTheme="minorEastAsia" w:hAnsi="Times New Roman" w:cs="Times New Roman"/>
          <w:sz w:val="24"/>
          <w:szCs w:val="24"/>
        </w:rPr>
      </w:pPr>
    </w:p>
    <w:p w:rsidR="00C1758E" w:rsidRPr="00365144" w:rsidRDefault="00C1758E" w:rsidP="00C1758E">
      <w:pPr>
        <w:numPr>
          <w:ilvl w:val="0"/>
          <w:numId w:val="5"/>
        </w:numPr>
        <w:autoSpaceDE w:val="0"/>
        <w:autoSpaceDN w:val="0"/>
        <w:adjustRightInd w:val="0"/>
        <w:spacing w:after="0" w:line="240" w:lineRule="auto"/>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the school is oversubscribed (please see </w:t>
      </w:r>
      <w:r w:rsidRPr="00365144">
        <w:rPr>
          <w:rFonts w:ascii="Times New Roman" w:hAnsi="Times New Roman" w:cs="Times New Roman"/>
          <w:sz w:val="24"/>
          <w:szCs w:val="24"/>
        </w:rPr>
        <w:t xml:space="preserve">section </w:t>
      </w:r>
      <w:r w:rsidRPr="00365144">
        <w:rPr>
          <w:rFonts w:ascii="Times New Roman" w:eastAsiaTheme="minorEastAsia" w:hAnsi="Times New Roman" w:cs="Times New Roman"/>
          <w:sz w:val="24"/>
          <w:szCs w:val="24"/>
        </w:rPr>
        <w:t>5  below for further details)</w:t>
      </w:r>
    </w:p>
    <w:p w:rsidR="00C1758E" w:rsidRPr="00365144" w:rsidRDefault="00C1758E" w:rsidP="00C1758E">
      <w:pPr>
        <w:pStyle w:val="ListParagraph"/>
        <w:autoSpaceDE w:val="0"/>
        <w:autoSpaceDN w:val="0"/>
        <w:adjustRightInd w:val="0"/>
        <w:spacing w:after="0" w:line="240" w:lineRule="auto"/>
        <w:ind w:left="426"/>
        <w:rPr>
          <w:rFonts w:ascii="Times New Roman" w:hAnsi="Times New Roman" w:cs="Times New Roman"/>
          <w:sz w:val="24"/>
          <w:szCs w:val="24"/>
        </w:rPr>
      </w:pPr>
    </w:p>
    <w:p w:rsidR="00C1758E" w:rsidRPr="00365144" w:rsidRDefault="00C1758E" w:rsidP="00C1758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65144">
        <w:rPr>
          <w:rFonts w:ascii="Times New Roman" w:eastAsiaTheme="minorEastAsia" w:hAnsi="Times New Roman" w:cs="Times New Roman"/>
          <w:sz w:val="24"/>
          <w:szCs w:val="24"/>
        </w:rPr>
        <w:t>a</w:t>
      </w:r>
      <w:r w:rsidRPr="00365144">
        <w:rPr>
          <w:rFonts w:ascii="Times New Roman" w:hAnsi="Times New Roman" w:cs="Times New Roman"/>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1758E" w:rsidRPr="00365144" w:rsidRDefault="00C1758E" w:rsidP="00C1758E">
      <w:pPr>
        <w:spacing w:after="0" w:line="240" w:lineRule="auto"/>
        <w:jc w:val="both"/>
        <w:rPr>
          <w:rFonts w:ascii="Times New Roman" w:eastAsiaTheme="minorEastAsia"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16"/>
      </w:tblGrid>
      <w:tr w:rsidR="00C1758E" w:rsidRPr="0044092E" w:rsidTr="00365144">
        <w:tc>
          <w:tcPr>
            <w:tcW w:w="9016" w:type="dxa"/>
            <w:shd w:val="clear" w:color="auto" w:fill="E7E6E6" w:themeFill="background2"/>
          </w:tcPr>
          <w:p w:rsidR="00C1758E" w:rsidRPr="00365144" w:rsidRDefault="00C1758E" w:rsidP="00365144">
            <w:pPr>
              <w:autoSpaceDE w:val="0"/>
              <w:autoSpaceDN w:val="0"/>
              <w:adjustRightInd w:val="0"/>
              <w:rPr>
                <w:rFonts w:ascii="Times New Roman" w:eastAsiaTheme="minorEastAsia" w:hAnsi="Times New Roman" w:cs="Times New Roman"/>
                <w:b/>
                <w:i/>
                <w:sz w:val="24"/>
                <w:szCs w:val="24"/>
              </w:rPr>
            </w:pPr>
            <w:r w:rsidRPr="00365144">
              <w:rPr>
                <w:rFonts w:ascii="Times New Roman" w:eastAsiaTheme="minorEastAsia" w:hAnsi="Times New Roman" w:cs="Times New Roman"/>
                <w:b/>
                <w:sz w:val="24"/>
                <w:szCs w:val="24"/>
              </w:rPr>
              <w:t>All denominational schools</w:t>
            </w:r>
          </w:p>
          <w:p w:rsidR="00C1758E" w:rsidRPr="00365144" w:rsidRDefault="00C1758E" w:rsidP="00365144">
            <w:pPr>
              <w:autoSpaceDE w:val="0"/>
              <w:autoSpaceDN w:val="0"/>
              <w:adjustRightInd w:val="0"/>
              <w:contextualSpacing/>
              <w:jc w:val="both"/>
              <w:rPr>
                <w:rFonts w:ascii="Times New Roman" w:eastAsiaTheme="minorEastAsia" w:hAnsi="Times New Roman" w:cs="Times New Roman"/>
                <w:sz w:val="24"/>
                <w:szCs w:val="24"/>
              </w:rPr>
            </w:pPr>
            <w:r w:rsidRPr="0044092E">
              <w:rPr>
                <w:rFonts w:ascii="Times New Roman" w:eastAsiaTheme="minorEastAsia" w:hAnsi="Times New Roman" w:cs="Times New Roman"/>
                <w:sz w:val="24"/>
                <w:szCs w:val="24"/>
              </w:rPr>
              <w:t xml:space="preserve">Scoil Mhuire, Horeswood </w:t>
            </w:r>
            <w:r w:rsidRPr="00365144">
              <w:rPr>
                <w:rFonts w:ascii="Times New Roman" w:eastAsiaTheme="minorEastAsia" w:hAnsi="Times New Roman" w:cs="Times New Roman"/>
                <w:sz w:val="24"/>
                <w:szCs w:val="24"/>
              </w:rPr>
              <w:t xml:space="preserve">is a </w:t>
            </w:r>
            <w:r w:rsidRPr="0044092E">
              <w:rPr>
                <w:rFonts w:ascii="Times New Roman" w:eastAsiaTheme="minorEastAsia" w:hAnsi="Times New Roman" w:cs="Times New Roman"/>
                <w:sz w:val="24"/>
                <w:szCs w:val="24"/>
              </w:rPr>
              <w:t>Roman Catholic school</w:t>
            </w:r>
            <w:r w:rsidRPr="00365144">
              <w:rPr>
                <w:rFonts w:ascii="Times New Roman" w:eastAsiaTheme="minorEastAsia" w:hAnsi="Times New Roman" w:cs="Times New Roman"/>
                <w:sz w:val="24"/>
                <w:szCs w:val="24"/>
              </w:rPr>
              <w:t xml:space="preserve"> and may refuse to admit as a student a person who is not of (specify denomination) where it is proved that the refusal is essential to maintain the ethos of the school.</w:t>
            </w:r>
          </w:p>
          <w:p w:rsidR="00C1758E" w:rsidRPr="00365144" w:rsidRDefault="00C1758E" w:rsidP="00365144">
            <w:pPr>
              <w:autoSpaceDE w:val="0"/>
              <w:autoSpaceDN w:val="0"/>
              <w:adjustRightInd w:val="0"/>
              <w:contextualSpacing/>
              <w:jc w:val="both"/>
              <w:rPr>
                <w:rFonts w:ascii="Times New Roman" w:eastAsiaTheme="minorEastAsia" w:hAnsi="Times New Roman" w:cs="Times New Roman"/>
                <w:sz w:val="24"/>
                <w:szCs w:val="24"/>
              </w:rPr>
            </w:pPr>
          </w:p>
          <w:p w:rsidR="00C1758E" w:rsidRPr="00365144" w:rsidRDefault="00C1758E" w:rsidP="00365144">
            <w:pPr>
              <w:autoSpaceDE w:val="0"/>
              <w:autoSpaceDN w:val="0"/>
              <w:adjustRightInd w:val="0"/>
              <w:contextualSpacing/>
              <w:jc w:val="both"/>
              <w:rPr>
                <w:rFonts w:ascii="Times New Roman" w:eastAsiaTheme="minorEastAsia" w:hAnsi="Times New Roman" w:cs="Times New Roman"/>
                <w:sz w:val="24"/>
                <w:szCs w:val="24"/>
              </w:rPr>
            </w:pPr>
          </w:p>
        </w:tc>
      </w:tr>
    </w:tbl>
    <w:p w:rsidR="00C1758E" w:rsidRPr="00365144" w:rsidRDefault="00C1758E" w:rsidP="00C1758E">
      <w:pPr>
        <w:pStyle w:val="ListParagraph"/>
        <w:spacing w:after="0" w:line="240" w:lineRule="auto"/>
        <w:jc w:val="both"/>
        <w:rPr>
          <w:rFonts w:ascii="Times New Roman" w:eastAsiaTheme="minorEastAsia" w:hAnsi="Times New Roman" w:cs="Times New Roman"/>
          <w:b/>
          <w:sz w:val="24"/>
          <w:szCs w:val="24"/>
        </w:rPr>
      </w:pPr>
    </w:p>
    <w:p w:rsidR="00C1758E" w:rsidRPr="00365144" w:rsidRDefault="00C1758E" w:rsidP="00C1758E">
      <w:pPr>
        <w:pStyle w:val="ListParagraph"/>
        <w:spacing w:after="0" w:line="240" w:lineRule="auto"/>
        <w:jc w:val="both"/>
        <w:rPr>
          <w:rFonts w:ascii="Times New Roman" w:eastAsiaTheme="minorEastAsia" w:hAnsi="Times New Roman" w:cs="Times New Roman"/>
          <w:b/>
          <w:sz w:val="24"/>
          <w:szCs w:val="24"/>
        </w:rPr>
      </w:pPr>
    </w:p>
    <w:p w:rsidR="00C1758E" w:rsidRPr="00365144" w:rsidRDefault="00C1758E" w:rsidP="00C1758E">
      <w:pPr>
        <w:pStyle w:val="Heading2"/>
        <w:numPr>
          <w:ilvl w:val="0"/>
          <w:numId w:val="7"/>
        </w:numPr>
        <w:spacing w:line="240" w:lineRule="auto"/>
        <w:jc w:val="both"/>
        <w:rPr>
          <w:rFonts w:ascii="Times New Roman" w:eastAsiaTheme="minorEastAsia" w:hAnsi="Times New Roman" w:cs="Times New Roman"/>
          <w:sz w:val="24"/>
          <w:szCs w:val="24"/>
        </w:rPr>
      </w:pPr>
      <w:bookmarkStart w:id="1" w:name="_Oversubscription_(this_section"/>
      <w:bookmarkStart w:id="2" w:name="_Ref31796116"/>
      <w:bookmarkEnd w:id="1"/>
      <w:r w:rsidRPr="00365144">
        <w:rPr>
          <w:rFonts w:ascii="Times New Roman" w:eastAsiaTheme="minorEastAsia" w:hAnsi="Times New Roman" w:cs="Times New Roman"/>
          <w:b/>
          <w:color w:val="auto"/>
          <w:sz w:val="24"/>
          <w:szCs w:val="24"/>
        </w:rPr>
        <w:t xml:space="preserve">Oversubscription </w:t>
      </w:r>
      <w:bookmarkEnd w:id="2"/>
    </w:p>
    <w:p w:rsidR="00C1758E" w:rsidRPr="00365144" w:rsidRDefault="00C1758E" w:rsidP="00C1758E">
      <w:pPr>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C1758E" w:rsidRPr="00365144" w:rsidRDefault="00C1758E" w:rsidP="00C1758E">
      <w:pPr>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C1758E" w:rsidRPr="0044092E" w:rsidTr="00365144">
        <w:trPr>
          <w:trHeight w:val="2826"/>
        </w:trPr>
        <w:tc>
          <w:tcPr>
            <w:tcW w:w="9016" w:type="dxa"/>
            <w:shd w:val="clear" w:color="auto" w:fill="E7E6E6" w:themeFill="background2"/>
          </w:tcPr>
          <w:p w:rsidR="00C1758E" w:rsidRPr="00365144" w:rsidRDefault="00C1758E" w:rsidP="00365144">
            <w:pPr>
              <w:contextualSpacing/>
              <w:rPr>
                <w:rFonts w:ascii="Times New Roman" w:eastAsiaTheme="minorEastAsia" w:hAnsi="Times New Roman" w:cs="Times New Roman"/>
                <w:b/>
                <w:sz w:val="24"/>
                <w:szCs w:val="24"/>
              </w:rPr>
            </w:pPr>
            <w:r w:rsidRPr="00365144">
              <w:rPr>
                <w:rFonts w:ascii="Times New Roman" w:eastAsiaTheme="minorEastAsia" w:hAnsi="Times New Roman" w:cs="Times New Roman"/>
                <w:b/>
                <w:sz w:val="24"/>
                <w:szCs w:val="24"/>
              </w:rPr>
              <w:lastRenderedPageBreak/>
              <w:t>Selection Criteria</w:t>
            </w:r>
          </w:p>
          <w:p w:rsidR="00C1758E" w:rsidRPr="00365144" w:rsidRDefault="00C1758E" w:rsidP="00C1758E">
            <w:pPr>
              <w:pStyle w:val="ListParagraph"/>
              <w:numPr>
                <w:ilvl w:val="0"/>
                <w:numId w:val="9"/>
              </w:numPr>
              <w:tabs>
                <w:tab w:val="left" w:pos="3045"/>
              </w:tabs>
              <w:rPr>
                <w:rFonts w:ascii="Times New Roman" w:hAnsi="Times New Roman" w:cs="Times New Roman"/>
                <w:sz w:val="24"/>
                <w:szCs w:val="24"/>
              </w:rPr>
            </w:pPr>
            <w:r w:rsidRPr="00365144">
              <w:rPr>
                <w:rFonts w:ascii="Times New Roman" w:hAnsi="Times New Roman" w:cs="Times New Roman"/>
                <w:sz w:val="24"/>
                <w:szCs w:val="24"/>
              </w:rPr>
              <w:t>Children living in the parish of Horeswood and curacy of Ballykelly.</w:t>
            </w:r>
          </w:p>
          <w:p w:rsidR="00C1758E" w:rsidRPr="00365144" w:rsidRDefault="00C1758E" w:rsidP="00C1758E">
            <w:pPr>
              <w:pStyle w:val="ListParagraph"/>
              <w:numPr>
                <w:ilvl w:val="0"/>
                <w:numId w:val="9"/>
              </w:numPr>
              <w:tabs>
                <w:tab w:val="left" w:pos="3045"/>
              </w:tabs>
              <w:rPr>
                <w:rFonts w:ascii="Times New Roman" w:hAnsi="Times New Roman" w:cs="Times New Roman"/>
                <w:sz w:val="24"/>
                <w:szCs w:val="24"/>
              </w:rPr>
            </w:pPr>
            <w:r w:rsidRPr="00365144">
              <w:rPr>
                <w:rFonts w:ascii="Times New Roman" w:hAnsi="Times New Roman" w:cs="Times New Roman"/>
                <w:sz w:val="24"/>
                <w:szCs w:val="24"/>
              </w:rPr>
              <w:t>Families currently part of the school community will be given priority. Proof of residency (i.e. utility bills) may be sought by the Board when places are limited.</w:t>
            </w:r>
          </w:p>
          <w:p w:rsidR="00C1758E" w:rsidRPr="00365144" w:rsidRDefault="00C1758E" w:rsidP="00C1758E">
            <w:pPr>
              <w:pStyle w:val="ListParagraph"/>
              <w:numPr>
                <w:ilvl w:val="0"/>
                <w:numId w:val="9"/>
              </w:numPr>
              <w:tabs>
                <w:tab w:val="left" w:pos="3045"/>
              </w:tabs>
              <w:rPr>
                <w:rFonts w:ascii="Times New Roman" w:hAnsi="Times New Roman" w:cs="Times New Roman"/>
                <w:sz w:val="24"/>
                <w:szCs w:val="24"/>
              </w:rPr>
            </w:pPr>
            <w:r w:rsidRPr="00365144">
              <w:rPr>
                <w:rFonts w:ascii="Times New Roman" w:hAnsi="Times New Roman" w:cs="Times New Roman"/>
                <w:sz w:val="24"/>
                <w:szCs w:val="24"/>
              </w:rPr>
              <w:t>Any places not filled under (1&amp;2) above will be allocated to children of staff members.</w:t>
            </w:r>
          </w:p>
          <w:p w:rsidR="00C1758E" w:rsidRPr="00365144" w:rsidRDefault="00C1758E" w:rsidP="00C1758E">
            <w:pPr>
              <w:numPr>
                <w:ilvl w:val="0"/>
                <w:numId w:val="9"/>
              </w:numPr>
              <w:tabs>
                <w:tab w:val="left" w:pos="3045"/>
              </w:tabs>
              <w:rPr>
                <w:rFonts w:ascii="Times New Roman" w:hAnsi="Times New Roman" w:cs="Times New Roman"/>
                <w:sz w:val="24"/>
                <w:szCs w:val="24"/>
              </w:rPr>
            </w:pPr>
            <w:r w:rsidRPr="00365144">
              <w:rPr>
                <w:rFonts w:ascii="Times New Roman" w:hAnsi="Times New Roman" w:cs="Times New Roman"/>
                <w:sz w:val="24"/>
                <w:szCs w:val="24"/>
              </w:rPr>
              <w:t>Any remaining vacancies (where places are available) will be filled on a first come first served basis.</w:t>
            </w:r>
          </w:p>
          <w:p w:rsidR="00C1758E" w:rsidRPr="00365144" w:rsidRDefault="00C1758E" w:rsidP="00C1758E">
            <w:pPr>
              <w:numPr>
                <w:ilvl w:val="0"/>
                <w:numId w:val="9"/>
              </w:numPr>
              <w:tabs>
                <w:tab w:val="left" w:pos="3045"/>
              </w:tabs>
              <w:rPr>
                <w:rFonts w:ascii="Times New Roman" w:hAnsi="Times New Roman" w:cs="Times New Roman"/>
                <w:sz w:val="24"/>
                <w:szCs w:val="24"/>
              </w:rPr>
            </w:pPr>
            <w:r w:rsidRPr="00365144">
              <w:rPr>
                <w:rFonts w:ascii="Times New Roman" w:hAnsi="Times New Roman" w:cs="Times New Roman"/>
                <w:sz w:val="24"/>
                <w:szCs w:val="24"/>
              </w:rPr>
              <w:t>In the event of applications being greater than places available age will be the    determining factor</w:t>
            </w:r>
          </w:p>
          <w:p w:rsidR="00C1758E" w:rsidRPr="00365144" w:rsidRDefault="00C1758E" w:rsidP="00365144">
            <w:pPr>
              <w:tabs>
                <w:tab w:val="left" w:pos="3045"/>
              </w:tabs>
              <w:rPr>
                <w:rFonts w:ascii="Times New Roman" w:hAnsi="Times New Roman" w:cs="Times New Roman"/>
                <w:b/>
                <w:i/>
                <w:sz w:val="24"/>
                <w:szCs w:val="24"/>
              </w:rPr>
            </w:pPr>
          </w:p>
          <w:p w:rsidR="00C1758E" w:rsidRPr="00365144" w:rsidRDefault="00C1758E" w:rsidP="00365144">
            <w:pPr>
              <w:contextualSpacing/>
              <w:rPr>
                <w:rFonts w:ascii="Times New Roman" w:eastAsiaTheme="minorEastAsia" w:hAnsi="Times New Roman" w:cs="Times New Roman"/>
                <w:b/>
                <w:sz w:val="24"/>
                <w:szCs w:val="24"/>
              </w:rPr>
            </w:pPr>
          </w:p>
          <w:p w:rsidR="00C1758E" w:rsidRPr="00365144" w:rsidRDefault="00C1758E" w:rsidP="00365144">
            <w:pPr>
              <w:rPr>
                <w:rFonts w:ascii="Times New Roman" w:hAnsi="Times New Roman" w:cs="Times New Roman"/>
                <w:sz w:val="24"/>
                <w:szCs w:val="24"/>
              </w:rPr>
            </w:pPr>
          </w:p>
          <w:p w:rsidR="00C1758E" w:rsidRPr="00365144" w:rsidRDefault="00C1758E" w:rsidP="00365144">
            <w:pPr>
              <w:rPr>
                <w:rFonts w:ascii="Times New Roman" w:eastAsiaTheme="minorEastAsia" w:hAnsi="Times New Roman" w:cs="Times New Roman"/>
                <w:b/>
                <w:sz w:val="24"/>
                <w:szCs w:val="24"/>
              </w:rPr>
            </w:pPr>
          </w:p>
        </w:tc>
      </w:tr>
    </w:tbl>
    <w:p w:rsidR="00C1758E" w:rsidRPr="00365144" w:rsidRDefault="00C1758E" w:rsidP="00C1758E">
      <w:pPr>
        <w:spacing w:after="0" w:line="240" w:lineRule="auto"/>
        <w:contextualSpacing/>
        <w:jc w:val="both"/>
        <w:rPr>
          <w:rFonts w:ascii="Times New Roman" w:eastAsiaTheme="minorEastAsia" w:hAnsi="Times New Roman" w:cs="Times New Roman"/>
          <w:sz w:val="24"/>
          <w:szCs w:val="24"/>
        </w:rPr>
      </w:pPr>
    </w:p>
    <w:p w:rsidR="00C1758E" w:rsidRPr="00365144" w:rsidRDefault="00C1758E" w:rsidP="00C1758E">
      <w:pPr>
        <w:spacing w:after="0" w:line="240" w:lineRule="auto"/>
        <w:contextualSpacing/>
        <w:jc w:val="both"/>
        <w:rPr>
          <w:rFonts w:ascii="Times New Roman" w:eastAsiaTheme="minorEastAsia" w:hAnsi="Times New Roman" w:cs="Times New Roman"/>
          <w:sz w:val="24"/>
          <w:szCs w:val="24"/>
        </w:rPr>
      </w:pPr>
    </w:p>
    <w:p w:rsidR="00C1758E" w:rsidRPr="00365144" w:rsidRDefault="00C1758E" w:rsidP="00C1758E">
      <w:pPr>
        <w:spacing w:after="0" w:line="240" w:lineRule="auto"/>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In the event that there are two or more students tied for a place or places in any of the selection criteria categories above (the number of applicants exceeds the number of remaining places), the following arrangements will apply:</w:t>
      </w:r>
    </w:p>
    <w:p w:rsidR="00C1758E" w:rsidRPr="00365144" w:rsidRDefault="00C1758E" w:rsidP="00C1758E">
      <w:pPr>
        <w:contextualSpacing/>
        <w:jc w:val="both"/>
        <w:rPr>
          <w:rFonts w:ascii="Times New Roman" w:eastAsiaTheme="minorEastAsia"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16"/>
      </w:tblGrid>
      <w:tr w:rsidR="00C1758E" w:rsidRPr="0044092E" w:rsidTr="00365144">
        <w:tc>
          <w:tcPr>
            <w:tcW w:w="9016" w:type="dxa"/>
            <w:shd w:val="clear" w:color="auto" w:fill="E7E6E6" w:themeFill="background2"/>
          </w:tcPr>
          <w:p w:rsidR="00C1758E" w:rsidRPr="0044092E" w:rsidRDefault="00C1758E" w:rsidP="00365144">
            <w:pPr>
              <w:contextualSpacing/>
              <w:jc w:val="both"/>
              <w:rPr>
                <w:rFonts w:ascii="Times New Roman" w:eastAsiaTheme="minorEastAsia" w:hAnsi="Times New Roman" w:cs="Times New Roman"/>
                <w:b/>
                <w:sz w:val="24"/>
                <w:szCs w:val="24"/>
              </w:rPr>
            </w:pPr>
            <w:r w:rsidRPr="0044092E">
              <w:rPr>
                <w:rFonts w:ascii="Times New Roman" w:eastAsiaTheme="minorEastAsia" w:hAnsi="Times New Roman" w:cs="Times New Roman"/>
                <w:b/>
                <w:sz w:val="24"/>
                <w:szCs w:val="24"/>
              </w:rPr>
              <w:t>Criteria to be used:</w:t>
            </w:r>
          </w:p>
          <w:p w:rsidR="00C1758E" w:rsidRPr="00365144" w:rsidRDefault="00C1758E" w:rsidP="00C1758E">
            <w:pPr>
              <w:pStyle w:val="ListParagraph"/>
              <w:numPr>
                <w:ilvl w:val="0"/>
                <w:numId w:val="10"/>
              </w:numPr>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If the applications within the above categories exceed the number of places available, older children will take precedence.</w:t>
            </w:r>
          </w:p>
          <w:p w:rsidR="00C1758E" w:rsidRPr="00365144" w:rsidRDefault="00C1758E" w:rsidP="00C1758E">
            <w:pPr>
              <w:pStyle w:val="ListParagraph"/>
              <w:numPr>
                <w:ilvl w:val="0"/>
                <w:numId w:val="10"/>
              </w:numPr>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w:t>
            </w:r>
            <w:r w:rsidRPr="0044092E">
              <w:rPr>
                <w:rFonts w:ascii="Times New Roman" w:eastAsiaTheme="minorEastAsia" w:hAnsi="Times New Roman" w:cs="Times New Roman"/>
                <w:sz w:val="24"/>
                <w:szCs w:val="24"/>
              </w:rPr>
              <w:t>f, in the event that on</w:t>
            </w:r>
            <w:r w:rsidRPr="00365144">
              <w:rPr>
                <w:rFonts w:ascii="Times New Roman" w:eastAsiaTheme="minorEastAsia" w:hAnsi="Times New Roman" w:cs="Times New Roman"/>
                <w:sz w:val="24"/>
                <w:szCs w:val="24"/>
              </w:rPr>
              <w:t>e place is available and the next two children are twins; both will be taken.</w:t>
            </w:r>
          </w:p>
          <w:p w:rsidR="00C1758E" w:rsidRPr="00365144" w:rsidRDefault="00C1758E" w:rsidP="00365144">
            <w:pPr>
              <w:contextualSpacing/>
              <w:jc w:val="both"/>
              <w:rPr>
                <w:rFonts w:ascii="Times New Roman" w:eastAsiaTheme="minorEastAsia" w:hAnsi="Times New Roman" w:cs="Times New Roman"/>
                <w:sz w:val="24"/>
                <w:szCs w:val="24"/>
              </w:rPr>
            </w:pPr>
          </w:p>
          <w:p w:rsidR="00C1758E" w:rsidRPr="00365144" w:rsidRDefault="00C1758E" w:rsidP="00365144">
            <w:pPr>
              <w:contextualSpacing/>
              <w:jc w:val="both"/>
              <w:rPr>
                <w:rFonts w:ascii="Times New Roman" w:eastAsiaTheme="minorEastAsia" w:hAnsi="Times New Roman" w:cs="Times New Roman"/>
                <w:b/>
                <w:sz w:val="24"/>
                <w:szCs w:val="24"/>
              </w:rPr>
            </w:pPr>
          </w:p>
          <w:p w:rsidR="00C1758E" w:rsidRPr="00365144" w:rsidRDefault="00C1758E" w:rsidP="00365144">
            <w:pPr>
              <w:contextualSpacing/>
              <w:jc w:val="both"/>
              <w:rPr>
                <w:rFonts w:ascii="Times New Roman" w:eastAsiaTheme="minorEastAsia" w:hAnsi="Times New Roman" w:cs="Times New Roman"/>
                <w:b/>
                <w:sz w:val="24"/>
                <w:szCs w:val="24"/>
              </w:rPr>
            </w:pPr>
          </w:p>
          <w:p w:rsidR="00C1758E" w:rsidRPr="00365144" w:rsidRDefault="00C1758E" w:rsidP="00365144">
            <w:pPr>
              <w:contextualSpacing/>
              <w:jc w:val="both"/>
              <w:rPr>
                <w:rFonts w:ascii="Times New Roman" w:eastAsiaTheme="minorEastAsia" w:hAnsi="Times New Roman" w:cs="Times New Roman"/>
                <w:b/>
                <w:sz w:val="24"/>
                <w:szCs w:val="24"/>
              </w:rPr>
            </w:pPr>
          </w:p>
        </w:tc>
      </w:tr>
    </w:tbl>
    <w:p w:rsidR="00C1758E" w:rsidRPr="00365144" w:rsidRDefault="00C1758E" w:rsidP="00C1758E">
      <w:pPr>
        <w:pStyle w:val="ListParagraph"/>
        <w:spacing w:after="0" w:line="240" w:lineRule="auto"/>
        <w:ind w:left="851"/>
        <w:jc w:val="both"/>
        <w:rPr>
          <w:rFonts w:ascii="Times New Roman" w:eastAsiaTheme="minorEastAsia" w:hAnsi="Times New Roman" w:cs="Times New Roman"/>
          <w:b/>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What will not be considered or taken into account</w:t>
      </w:r>
    </w:p>
    <w:p w:rsidR="00C1758E" w:rsidRPr="00365144" w:rsidRDefault="00C1758E" w:rsidP="00C1758E">
      <w:pPr>
        <w:pStyle w:val="ListParagraph"/>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rsidR="00C1758E" w:rsidRPr="00365144" w:rsidRDefault="00C1758E" w:rsidP="00C1758E">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16"/>
      </w:tblGrid>
      <w:tr w:rsidR="00C1758E" w:rsidRPr="0044092E" w:rsidTr="00365144">
        <w:tc>
          <w:tcPr>
            <w:tcW w:w="9016" w:type="dxa"/>
            <w:shd w:val="clear" w:color="auto" w:fill="E7E6E6" w:themeFill="background2"/>
          </w:tcPr>
          <w:p w:rsidR="00C1758E" w:rsidRPr="00365144" w:rsidRDefault="00C1758E" w:rsidP="00365144">
            <w:pPr>
              <w:autoSpaceDE w:val="0"/>
              <w:autoSpaceDN w:val="0"/>
              <w:adjustRightInd w:val="0"/>
              <w:contextualSpacing/>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Points (a) to (g) must be included here by all schools. There are limited exceptions to some of these (highlighted in red below) and schools must retain the exceptions that apply to them and delete those that do not:</w:t>
            </w:r>
          </w:p>
          <w:p w:rsidR="00C1758E" w:rsidRPr="00365144" w:rsidRDefault="00C1758E" w:rsidP="00365144">
            <w:pPr>
              <w:autoSpaceDE w:val="0"/>
              <w:autoSpaceDN w:val="0"/>
              <w:adjustRightInd w:val="0"/>
              <w:contextualSpacing/>
              <w:rPr>
                <w:rFonts w:ascii="Times New Roman" w:hAnsi="Times New Roman" w:cs="Times New Roman"/>
                <w:sz w:val="24"/>
                <w:szCs w:val="24"/>
              </w:rPr>
            </w:pPr>
          </w:p>
          <w:p w:rsidR="00C1758E" w:rsidRPr="00365144" w:rsidRDefault="00C1758E" w:rsidP="00C1758E">
            <w:pPr>
              <w:numPr>
                <w:ilvl w:val="0"/>
                <w:numId w:val="4"/>
              </w:numPr>
              <w:autoSpaceDE w:val="0"/>
              <w:autoSpaceDN w:val="0"/>
              <w:adjustRightInd w:val="0"/>
              <w:ind w:hanging="294"/>
              <w:contextualSpacing/>
              <w:rPr>
                <w:rFonts w:ascii="Times New Roman" w:hAnsi="Times New Roman" w:cs="Times New Roman"/>
                <w:sz w:val="24"/>
                <w:szCs w:val="24"/>
              </w:rPr>
            </w:pPr>
            <w:r w:rsidRPr="00365144">
              <w:rPr>
                <w:rFonts w:ascii="Times New Roman" w:hAnsi="Times New Roman" w:cs="Times New Roman"/>
                <w:sz w:val="24"/>
                <w:szCs w:val="24"/>
              </w:rPr>
              <w:t xml:space="preserve">a student’s prior attendance at a pre-school or pre-school service, including naíonraí, </w:t>
            </w:r>
          </w:p>
          <w:p w:rsidR="00C1758E" w:rsidRPr="00365144" w:rsidRDefault="00C1758E" w:rsidP="00365144">
            <w:pPr>
              <w:autoSpaceDE w:val="0"/>
              <w:autoSpaceDN w:val="0"/>
              <w:adjustRightInd w:val="0"/>
              <w:ind w:left="720"/>
              <w:rPr>
                <w:rFonts w:ascii="Times New Roman" w:hAnsi="Times New Roman" w:cs="Times New Roman"/>
                <w:sz w:val="24"/>
                <w:szCs w:val="24"/>
              </w:rPr>
            </w:pPr>
          </w:p>
          <w:p w:rsidR="00C1758E" w:rsidRPr="00365144" w:rsidRDefault="00C1758E" w:rsidP="00C1758E">
            <w:pPr>
              <w:numPr>
                <w:ilvl w:val="0"/>
                <w:numId w:val="4"/>
              </w:numPr>
              <w:autoSpaceDE w:val="0"/>
              <w:autoSpaceDN w:val="0"/>
              <w:adjustRightInd w:val="0"/>
              <w:contextualSpacing/>
              <w:rPr>
                <w:rFonts w:ascii="Times New Roman" w:hAnsi="Times New Roman" w:cs="Times New Roman"/>
                <w:sz w:val="24"/>
                <w:szCs w:val="24"/>
              </w:rPr>
            </w:pPr>
            <w:r w:rsidRPr="00365144">
              <w:rPr>
                <w:rFonts w:ascii="Times New Roman" w:hAnsi="Times New Roman" w:cs="Times New Roman"/>
                <w:sz w:val="24"/>
                <w:szCs w:val="24"/>
              </w:rPr>
              <w:t xml:space="preserve">the payment of fees or contributions (howsoever described) to the school; </w:t>
            </w:r>
          </w:p>
          <w:p w:rsidR="00C1758E" w:rsidRPr="00365144" w:rsidRDefault="00C1758E" w:rsidP="00365144">
            <w:pPr>
              <w:autoSpaceDE w:val="0"/>
              <w:autoSpaceDN w:val="0"/>
              <w:adjustRightInd w:val="0"/>
              <w:ind w:left="720"/>
              <w:contextualSpacing/>
              <w:rPr>
                <w:rFonts w:ascii="Times New Roman" w:hAnsi="Times New Roman" w:cs="Times New Roman"/>
                <w:sz w:val="24"/>
                <w:szCs w:val="24"/>
              </w:rPr>
            </w:pPr>
          </w:p>
          <w:p w:rsidR="00C1758E" w:rsidRPr="00365144" w:rsidRDefault="00C1758E" w:rsidP="00C1758E">
            <w:pPr>
              <w:numPr>
                <w:ilvl w:val="0"/>
                <w:numId w:val="4"/>
              </w:numPr>
              <w:autoSpaceDE w:val="0"/>
              <w:autoSpaceDN w:val="0"/>
              <w:adjustRightInd w:val="0"/>
              <w:contextualSpacing/>
              <w:rPr>
                <w:rFonts w:ascii="Times New Roman" w:hAnsi="Times New Roman" w:cs="Times New Roman"/>
                <w:sz w:val="24"/>
                <w:szCs w:val="24"/>
              </w:rPr>
            </w:pPr>
            <w:r w:rsidRPr="00365144">
              <w:rPr>
                <w:rFonts w:ascii="Times New Roman" w:hAnsi="Times New Roman" w:cs="Times New Roman"/>
                <w:sz w:val="24"/>
                <w:szCs w:val="24"/>
              </w:rPr>
              <w:t>a student’s academic ability, skills or aptitude;</w:t>
            </w:r>
          </w:p>
          <w:p w:rsidR="00C1758E" w:rsidRPr="00365144" w:rsidRDefault="00C1758E" w:rsidP="00C1758E">
            <w:pPr>
              <w:numPr>
                <w:ilvl w:val="0"/>
                <w:numId w:val="4"/>
              </w:numPr>
              <w:autoSpaceDE w:val="0"/>
              <w:autoSpaceDN w:val="0"/>
              <w:adjustRightInd w:val="0"/>
              <w:contextualSpacing/>
              <w:rPr>
                <w:rFonts w:ascii="Times New Roman" w:hAnsi="Times New Roman" w:cs="Times New Roman"/>
                <w:sz w:val="24"/>
                <w:szCs w:val="24"/>
              </w:rPr>
            </w:pPr>
            <w:r w:rsidRPr="00365144">
              <w:rPr>
                <w:rFonts w:ascii="Times New Roman" w:hAnsi="Times New Roman" w:cs="Times New Roman"/>
                <w:sz w:val="24"/>
                <w:szCs w:val="24"/>
              </w:rPr>
              <w:t>the occupation, financial status, academic ability, skills or aptitude of a student’s parents;</w:t>
            </w:r>
          </w:p>
          <w:p w:rsidR="00C1758E" w:rsidRPr="00365144" w:rsidRDefault="00C1758E" w:rsidP="00365144">
            <w:pPr>
              <w:autoSpaceDE w:val="0"/>
              <w:autoSpaceDN w:val="0"/>
              <w:adjustRightInd w:val="0"/>
              <w:ind w:left="720"/>
              <w:contextualSpacing/>
              <w:rPr>
                <w:rFonts w:ascii="Times New Roman" w:hAnsi="Times New Roman" w:cs="Times New Roman"/>
                <w:sz w:val="24"/>
                <w:szCs w:val="24"/>
              </w:rPr>
            </w:pPr>
          </w:p>
          <w:p w:rsidR="00C1758E" w:rsidRPr="00365144" w:rsidRDefault="00C1758E" w:rsidP="00C1758E">
            <w:pPr>
              <w:numPr>
                <w:ilvl w:val="0"/>
                <w:numId w:val="4"/>
              </w:numPr>
              <w:autoSpaceDE w:val="0"/>
              <w:autoSpaceDN w:val="0"/>
              <w:adjustRightInd w:val="0"/>
              <w:contextualSpacing/>
              <w:rPr>
                <w:rFonts w:ascii="Times New Roman" w:hAnsi="Times New Roman" w:cs="Times New Roman"/>
                <w:sz w:val="24"/>
                <w:szCs w:val="24"/>
              </w:rPr>
            </w:pPr>
            <w:r w:rsidRPr="00365144">
              <w:rPr>
                <w:rFonts w:ascii="Times New Roman" w:hAnsi="Times New Roman" w:cs="Times New Roman"/>
                <w:sz w:val="24"/>
                <w:szCs w:val="24"/>
              </w:rPr>
              <w:t xml:space="preserve">a requirement that a student, or his or her parents, attend an interview, open day or other meeting as a condition of admission; </w:t>
            </w:r>
          </w:p>
          <w:p w:rsidR="00C1758E" w:rsidRPr="00365144" w:rsidRDefault="00C1758E" w:rsidP="00365144">
            <w:pPr>
              <w:ind w:left="720"/>
              <w:contextualSpacing/>
              <w:rPr>
                <w:rFonts w:ascii="Times New Roman" w:hAnsi="Times New Roman" w:cs="Times New Roman"/>
                <w:sz w:val="24"/>
                <w:szCs w:val="24"/>
              </w:rPr>
            </w:pPr>
          </w:p>
          <w:p w:rsidR="00C1758E" w:rsidRPr="00365144" w:rsidRDefault="00C1758E" w:rsidP="00C1758E">
            <w:pPr>
              <w:numPr>
                <w:ilvl w:val="0"/>
                <w:numId w:val="4"/>
              </w:numPr>
              <w:autoSpaceDE w:val="0"/>
              <w:autoSpaceDN w:val="0"/>
              <w:adjustRightInd w:val="0"/>
              <w:contextualSpacing/>
              <w:rPr>
                <w:rFonts w:ascii="Times New Roman" w:hAnsi="Times New Roman" w:cs="Times New Roman"/>
                <w:sz w:val="24"/>
                <w:szCs w:val="24"/>
              </w:rPr>
            </w:pPr>
            <w:r w:rsidRPr="00365144">
              <w:rPr>
                <w:rFonts w:ascii="Times New Roman" w:hAnsi="Times New Roman" w:cs="Times New Roman"/>
                <w:sz w:val="24"/>
                <w:szCs w:val="24"/>
              </w:rPr>
              <w:t>a student’s connection to the school by virtue of a member of his or her family attending or having previously attended the school;</w:t>
            </w:r>
          </w:p>
          <w:p w:rsidR="00C1758E" w:rsidRPr="00365144" w:rsidRDefault="00C1758E" w:rsidP="00C1758E">
            <w:pPr>
              <w:numPr>
                <w:ilvl w:val="0"/>
                <w:numId w:val="4"/>
              </w:numPr>
              <w:autoSpaceDE w:val="0"/>
              <w:autoSpaceDN w:val="0"/>
              <w:adjustRightInd w:val="0"/>
              <w:contextualSpacing/>
              <w:rPr>
                <w:rFonts w:ascii="Times New Roman" w:hAnsi="Times New Roman" w:cs="Times New Roman"/>
                <w:sz w:val="24"/>
                <w:szCs w:val="24"/>
              </w:rPr>
            </w:pPr>
            <w:r w:rsidRPr="00365144">
              <w:rPr>
                <w:rFonts w:ascii="Times New Roman" w:hAnsi="Times New Roman" w:cs="Times New Roman"/>
                <w:sz w:val="24"/>
                <w:szCs w:val="24"/>
              </w:rPr>
              <w:t>the date and time on which an application for admission was received by the school</w:t>
            </w:r>
            <w:r w:rsidRPr="0044092E">
              <w:rPr>
                <w:rFonts w:ascii="Times New Roman" w:hAnsi="Times New Roman" w:cs="Times New Roman"/>
                <w:sz w:val="24"/>
                <w:szCs w:val="24"/>
              </w:rPr>
              <w:t>.</w:t>
            </w:r>
          </w:p>
          <w:p w:rsidR="00C1758E" w:rsidRPr="00365144" w:rsidRDefault="00C1758E" w:rsidP="00365144">
            <w:pPr>
              <w:autoSpaceDE w:val="0"/>
              <w:autoSpaceDN w:val="0"/>
              <w:adjustRightInd w:val="0"/>
              <w:ind w:left="720"/>
              <w:rPr>
                <w:rFonts w:ascii="Times New Roman" w:hAnsi="Times New Roman" w:cs="Times New Roman"/>
                <w:sz w:val="24"/>
                <w:szCs w:val="24"/>
              </w:rPr>
            </w:pPr>
            <w:r w:rsidRPr="00365144">
              <w:rPr>
                <w:rFonts w:ascii="Times New Roman" w:hAnsi="Times New Roman" w:cs="Times New Roman"/>
                <w:sz w:val="24"/>
                <w:szCs w:val="24"/>
              </w:rPr>
              <w:t>This is subject to the application being received at any time during the period specified for receiving applications set out in the annual admission notice of the school for the school year concerned.</w:t>
            </w:r>
            <w:r w:rsidRPr="0044092E">
              <w:rPr>
                <w:rFonts w:ascii="Times New Roman" w:hAnsi="Times New Roman" w:cs="Times New Roman"/>
                <w:sz w:val="24"/>
                <w:szCs w:val="24"/>
              </w:rPr>
              <w:t xml:space="preserve"> Late applications will affect enrolment if the school is over subscribed.</w:t>
            </w:r>
          </w:p>
          <w:p w:rsidR="00C1758E" w:rsidRPr="00365144" w:rsidRDefault="00C1758E" w:rsidP="00365144">
            <w:pPr>
              <w:autoSpaceDE w:val="0"/>
              <w:autoSpaceDN w:val="0"/>
              <w:adjustRightInd w:val="0"/>
              <w:ind w:left="720"/>
              <w:rPr>
                <w:rFonts w:ascii="Times New Roman" w:hAnsi="Times New Roman" w:cs="Times New Roman"/>
                <w:sz w:val="24"/>
                <w:szCs w:val="24"/>
              </w:rPr>
            </w:pPr>
            <w:r w:rsidRPr="00365144">
              <w:rPr>
                <w:rFonts w:ascii="Times New Roman" w:hAnsi="Times New Roman" w:cs="Times New Roman"/>
                <w:sz w:val="24"/>
                <w:szCs w:val="24"/>
              </w:rPr>
              <w:t>This is also subject to the school making offers based on existing waiting lists (up until 31</w:t>
            </w:r>
            <w:r w:rsidRPr="00365144">
              <w:rPr>
                <w:rFonts w:ascii="Times New Roman" w:hAnsi="Times New Roman" w:cs="Times New Roman"/>
                <w:sz w:val="24"/>
                <w:szCs w:val="24"/>
                <w:vertAlign w:val="superscript"/>
              </w:rPr>
              <w:t>st</w:t>
            </w:r>
            <w:r w:rsidRPr="00365144">
              <w:rPr>
                <w:rFonts w:ascii="Times New Roman" w:hAnsi="Times New Roman" w:cs="Times New Roman"/>
                <w:sz w:val="24"/>
                <w:szCs w:val="24"/>
              </w:rPr>
              <w:t xml:space="preserve"> January 2025 only). </w:t>
            </w:r>
          </w:p>
          <w:p w:rsidR="00C1758E" w:rsidRPr="00365144" w:rsidRDefault="00C1758E" w:rsidP="00365144">
            <w:pPr>
              <w:autoSpaceDE w:val="0"/>
              <w:autoSpaceDN w:val="0"/>
              <w:adjustRightInd w:val="0"/>
              <w:ind w:left="720"/>
              <w:rPr>
                <w:rFonts w:ascii="Times New Roman" w:hAnsi="Times New Roman" w:cs="Times New Roman"/>
                <w:sz w:val="24"/>
                <w:szCs w:val="24"/>
              </w:rPr>
            </w:pPr>
          </w:p>
        </w:tc>
      </w:tr>
    </w:tbl>
    <w:p w:rsidR="00C1758E" w:rsidRPr="00365144" w:rsidRDefault="00C1758E" w:rsidP="00C1758E">
      <w:pPr>
        <w:pStyle w:val="ListParagraph"/>
        <w:spacing w:after="0" w:line="240" w:lineRule="auto"/>
        <w:ind w:left="851"/>
        <w:jc w:val="both"/>
        <w:rPr>
          <w:rFonts w:ascii="Times New Roman" w:eastAsiaTheme="minorEastAsia" w:hAnsi="Times New Roman" w:cs="Times New Roman"/>
          <w:b/>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 xml:space="preserve">Decisions on applications </w:t>
      </w:r>
    </w:p>
    <w:p w:rsidR="00C1758E" w:rsidRPr="00365144" w:rsidRDefault="00C1758E" w:rsidP="00C1758E">
      <w:pPr>
        <w:pStyle w:val="ListParagraph"/>
        <w:spacing w:after="0" w:line="240" w:lineRule="auto"/>
        <w:jc w:val="both"/>
        <w:rPr>
          <w:rFonts w:ascii="Times New Roman" w:eastAsiaTheme="minorEastAsia" w:hAnsi="Times New Roman" w:cs="Times New Roman"/>
          <w:b/>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All decisions on applications for admission to [school name] will be based on the following:</w:t>
      </w:r>
    </w:p>
    <w:p w:rsidR="00C1758E" w:rsidRPr="00365144" w:rsidRDefault="00C1758E" w:rsidP="00C1758E">
      <w:pPr>
        <w:pStyle w:val="ListParagraph"/>
        <w:numPr>
          <w:ilvl w:val="0"/>
          <w:numId w:val="6"/>
        </w:numPr>
        <w:spacing w:after="0" w:line="240" w:lineRule="auto"/>
        <w:ind w:left="426"/>
        <w:rPr>
          <w:rFonts w:ascii="Times New Roman" w:eastAsiaTheme="minorEastAsia" w:hAnsi="Times New Roman" w:cs="Times New Roman"/>
          <w:b/>
          <w:sz w:val="24"/>
          <w:szCs w:val="24"/>
        </w:rPr>
      </w:pPr>
      <w:r w:rsidRPr="00365144">
        <w:rPr>
          <w:rFonts w:ascii="Times New Roman" w:eastAsiaTheme="minorEastAsia" w:hAnsi="Times New Roman" w:cs="Times New Roman"/>
          <w:sz w:val="24"/>
          <w:szCs w:val="24"/>
        </w:rPr>
        <w:t>Our school’s admission policy</w:t>
      </w:r>
    </w:p>
    <w:p w:rsidR="00C1758E" w:rsidRPr="00365144" w:rsidRDefault="00C1758E" w:rsidP="00C1758E">
      <w:pPr>
        <w:pStyle w:val="ListParagraph"/>
        <w:numPr>
          <w:ilvl w:val="0"/>
          <w:numId w:val="6"/>
        </w:numPr>
        <w:spacing w:after="0" w:line="240" w:lineRule="auto"/>
        <w:ind w:left="426"/>
        <w:rPr>
          <w:rFonts w:ascii="Times New Roman" w:eastAsiaTheme="minorEastAsia" w:hAnsi="Times New Roman" w:cs="Times New Roman"/>
          <w:b/>
          <w:sz w:val="24"/>
          <w:szCs w:val="24"/>
        </w:rPr>
      </w:pPr>
      <w:r w:rsidRPr="00365144">
        <w:rPr>
          <w:rFonts w:ascii="Times New Roman" w:eastAsiaTheme="minorEastAsia" w:hAnsi="Times New Roman" w:cs="Times New Roman"/>
          <w:sz w:val="24"/>
          <w:szCs w:val="24"/>
        </w:rPr>
        <w:t>The school’s annual admission notice (where applicable)</w:t>
      </w:r>
    </w:p>
    <w:p w:rsidR="00C1758E" w:rsidRPr="00365144" w:rsidRDefault="00C1758E" w:rsidP="00C1758E">
      <w:pPr>
        <w:pStyle w:val="ListParagraph"/>
        <w:numPr>
          <w:ilvl w:val="0"/>
          <w:numId w:val="6"/>
        </w:numPr>
        <w:spacing w:after="0" w:line="240" w:lineRule="auto"/>
        <w:ind w:left="426"/>
        <w:rPr>
          <w:rFonts w:ascii="Times New Roman" w:eastAsiaTheme="minorEastAsia" w:hAnsi="Times New Roman" w:cs="Times New Roman"/>
          <w:b/>
          <w:sz w:val="24"/>
          <w:szCs w:val="24"/>
        </w:rPr>
      </w:pPr>
      <w:r w:rsidRPr="00365144">
        <w:rPr>
          <w:rFonts w:ascii="Times New Roman" w:eastAsiaTheme="minorEastAsia" w:hAnsi="Times New Roman" w:cs="Times New Roman"/>
          <w:sz w:val="24"/>
          <w:szCs w:val="24"/>
        </w:rPr>
        <w:t>The information provided by the applicant in the school’s official application form received during the period specified in our annual admission notice for receiving applications</w:t>
      </w:r>
    </w:p>
    <w:p w:rsidR="00C1758E" w:rsidRPr="00365144" w:rsidRDefault="00C1758E" w:rsidP="00C1758E">
      <w:pPr>
        <w:pStyle w:val="ListParagraph"/>
        <w:spacing w:after="0" w:line="240" w:lineRule="auto"/>
        <w:ind w:left="426"/>
        <w:rPr>
          <w:rFonts w:ascii="Times New Roman" w:eastAsiaTheme="minorEastAsia" w:hAnsi="Times New Roman" w:cs="Times New Roman"/>
          <w:sz w:val="24"/>
          <w:szCs w:val="24"/>
        </w:rPr>
      </w:pPr>
    </w:p>
    <w:p w:rsidR="00C1758E" w:rsidRPr="00365144" w:rsidRDefault="00C1758E" w:rsidP="00C1758E">
      <w:pPr>
        <w:pStyle w:val="ListParagraph"/>
        <w:spacing w:after="0" w:line="240" w:lineRule="auto"/>
        <w:ind w:left="426"/>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(Please see </w:t>
      </w:r>
      <w:hyperlink w:anchor="_Procedures_for_admission" w:history="1">
        <w:r w:rsidRPr="00365144">
          <w:rPr>
            <w:rStyle w:val="Hyperlink"/>
            <w:rFonts w:ascii="Times New Roman" w:eastAsiaTheme="minorEastAsia" w:hAnsi="Times New Roman" w:cs="Times New Roman"/>
            <w:sz w:val="24"/>
            <w:szCs w:val="24"/>
          </w:rPr>
          <w:t>section 1</w:t>
        </w:r>
      </w:hyperlink>
      <w:r w:rsidRPr="00365144">
        <w:rPr>
          <w:rStyle w:val="Hyperlink"/>
          <w:rFonts w:ascii="Times New Roman" w:eastAsiaTheme="minorEastAsia" w:hAnsi="Times New Roman" w:cs="Times New Roman"/>
          <w:sz w:val="24"/>
          <w:szCs w:val="24"/>
        </w:rPr>
        <w:t>4</w:t>
      </w:r>
      <w:r w:rsidRPr="00365144">
        <w:rPr>
          <w:rFonts w:ascii="Times New Roman" w:eastAsiaTheme="minorEastAsia" w:hAnsi="Times New Roman" w:cs="Times New Roman"/>
          <w:sz w:val="24"/>
          <w:szCs w:val="24"/>
        </w:rPr>
        <w:t xml:space="preserve"> below in relation to applications received outside of the admissions period and </w:t>
      </w:r>
      <w:hyperlink w:anchor="_Declaration_in_relation" w:history="1">
        <w:r w:rsidRPr="00365144">
          <w:rPr>
            <w:rStyle w:val="Hyperlink"/>
            <w:rFonts w:ascii="Times New Roman" w:eastAsiaTheme="minorEastAsia" w:hAnsi="Times New Roman" w:cs="Times New Roman"/>
            <w:sz w:val="24"/>
            <w:szCs w:val="24"/>
          </w:rPr>
          <w:t xml:space="preserve">section 15 </w:t>
        </w:r>
      </w:hyperlink>
      <w:r w:rsidRPr="00365144">
        <w:rPr>
          <w:rFonts w:ascii="Times New Roman" w:eastAsiaTheme="minorEastAsia" w:hAnsi="Times New Roman" w:cs="Times New Roman"/>
          <w:sz w:val="24"/>
          <w:szCs w:val="24"/>
        </w:rPr>
        <w:t xml:space="preserve"> below in relation to applications for places in years other than the intake group.)</w:t>
      </w:r>
    </w:p>
    <w:p w:rsidR="00C1758E" w:rsidRPr="00365144" w:rsidRDefault="00C1758E" w:rsidP="00C1758E">
      <w:pPr>
        <w:pStyle w:val="ListParagraph"/>
        <w:spacing w:after="0" w:line="240" w:lineRule="auto"/>
        <w:ind w:left="426"/>
        <w:rPr>
          <w:rFonts w:ascii="Times New Roman" w:eastAsiaTheme="minorEastAsia" w:hAnsi="Times New Roman" w:cs="Times New Roman"/>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Selection criteria that are not included in our school admission policy will not be used to make a decision on an application for a place in our school.</w:t>
      </w:r>
    </w:p>
    <w:p w:rsidR="00C1758E" w:rsidRPr="00365144" w:rsidRDefault="00C1758E" w:rsidP="00C1758E">
      <w:pPr>
        <w:spacing w:after="0" w:line="240" w:lineRule="auto"/>
        <w:rPr>
          <w:rFonts w:ascii="Times New Roman" w:eastAsiaTheme="minorEastAsia" w:hAnsi="Times New Roman" w:cs="Times New Roman"/>
          <w:b/>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Notifying applicants of decisions</w:t>
      </w:r>
    </w:p>
    <w:p w:rsidR="00C1758E" w:rsidRPr="00365144" w:rsidRDefault="00C1758E" w:rsidP="00C1758E">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Applicants will be informed in writing as to the decision of the school, within the timeline outlined in the annual admissions notice. </w:t>
      </w: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C1758E" w:rsidRPr="00365144" w:rsidRDefault="00C1758E" w:rsidP="00C1758E">
      <w:pPr>
        <w:autoSpaceDE w:val="0"/>
        <w:autoSpaceDN w:val="0"/>
        <w:adjustRightInd w:val="0"/>
        <w:spacing w:after="0" w:line="240" w:lineRule="auto"/>
        <w:contextualSpacing/>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Applicants will be informed of the right to seek a review/right of appeal of the school’s decision (see </w:t>
      </w:r>
      <w:hyperlink w:anchor="_Reviews/appeals" w:history="1">
        <w:r w:rsidRPr="00365144">
          <w:rPr>
            <w:rStyle w:val="Hyperlink"/>
            <w:rFonts w:ascii="Times New Roman" w:eastAsiaTheme="minorEastAsia" w:hAnsi="Times New Roman" w:cs="Times New Roman"/>
            <w:sz w:val="24"/>
            <w:szCs w:val="24"/>
          </w:rPr>
          <w:t>section 18</w:t>
        </w:r>
      </w:hyperlink>
      <w:r w:rsidRPr="00365144">
        <w:rPr>
          <w:rFonts w:ascii="Times New Roman" w:eastAsiaTheme="minorEastAsia" w:hAnsi="Times New Roman" w:cs="Times New Roman"/>
          <w:sz w:val="24"/>
          <w:szCs w:val="24"/>
        </w:rPr>
        <w:t xml:space="preserve"> below for further details).</w:t>
      </w:r>
    </w:p>
    <w:p w:rsidR="00C1758E" w:rsidRPr="00365144" w:rsidRDefault="00C1758E" w:rsidP="00C1758E">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bookmarkStart w:id="3" w:name="_Acceptance_of_an"/>
      <w:bookmarkEnd w:id="3"/>
      <w:r w:rsidRPr="00365144">
        <w:rPr>
          <w:rFonts w:ascii="Times New Roman" w:eastAsiaTheme="minorEastAsia" w:hAnsi="Times New Roman" w:cs="Times New Roman"/>
          <w:b/>
          <w:color w:val="auto"/>
          <w:sz w:val="24"/>
          <w:szCs w:val="24"/>
        </w:rPr>
        <w:t xml:space="preserve"> </w:t>
      </w:r>
      <w:bookmarkStart w:id="4" w:name="_Ref31796919"/>
      <w:r w:rsidRPr="00365144">
        <w:rPr>
          <w:rFonts w:ascii="Times New Roman" w:eastAsiaTheme="minorEastAsia" w:hAnsi="Times New Roman" w:cs="Times New Roman"/>
          <w:b/>
          <w:color w:val="auto"/>
          <w:sz w:val="24"/>
          <w:szCs w:val="24"/>
        </w:rPr>
        <w:t>Acceptance of an offer of a place by an applicant</w:t>
      </w:r>
      <w:bookmarkEnd w:id="4"/>
    </w:p>
    <w:p w:rsidR="00C1758E" w:rsidRPr="00365144" w:rsidRDefault="00C1758E" w:rsidP="00C1758E">
      <w:pPr>
        <w:pStyle w:val="ListParagraph"/>
        <w:spacing w:after="0" w:line="240" w:lineRule="auto"/>
        <w:rPr>
          <w:rFonts w:ascii="Times New Roman" w:eastAsiaTheme="minorEastAsia" w:hAnsi="Times New Roman" w:cs="Times New Roman"/>
          <w:b/>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In accepting an offer of admission from </w:t>
      </w:r>
      <w:r w:rsidRPr="0044092E">
        <w:rPr>
          <w:rFonts w:ascii="Times New Roman" w:eastAsiaTheme="minorEastAsia" w:hAnsi="Times New Roman" w:cs="Times New Roman"/>
          <w:sz w:val="24"/>
          <w:szCs w:val="24"/>
        </w:rPr>
        <w:t>Scoil Mhuire, Horeswood</w:t>
      </w:r>
      <w:r w:rsidRPr="00365144">
        <w:rPr>
          <w:rFonts w:ascii="Times New Roman" w:eastAsiaTheme="minorEastAsia" w:hAnsi="Times New Roman" w:cs="Times New Roman"/>
          <w:sz w:val="24"/>
          <w:szCs w:val="24"/>
        </w:rPr>
        <w:t>, you must indicate—</w:t>
      </w: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 whether or not you have accepted an offer of admission for another school or schools. If you have accepted such an offer, you must also provide details of the offer or offers concerned and</w:t>
      </w: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44092E"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(ii) whether or not you have applied for and awaiting confirmation of an offer of admission from another school or schools, and if so, you must provide details of the other school or schools concerned.</w:t>
      </w:r>
    </w:p>
    <w:p w:rsidR="00C1758E" w:rsidRPr="0044092E"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44092E">
        <w:rPr>
          <w:rFonts w:ascii="Times New Roman" w:eastAsiaTheme="minorEastAsia" w:hAnsi="Times New Roman" w:cs="Times New Roman"/>
          <w:sz w:val="24"/>
          <w:szCs w:val="24"/>
        </w:rPr>
        <w:t>(iii) whether it is your intention to accept the place offered to you by Scoil Mhuire, Horeswood</w:t>
      </w: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Circumstances in which offers may not be made or may be withdrawn</w:t>
      </w: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An offer of admission may not be made or may be withdrawn by </w:t>
      </w:r>
      <w:r w:rsidRPr="0044092E">
        <w:rPr>
          <w:rFonts w:ascii="Times New Roman" w:eastAsiaTheme="minorEastAsia" w:hAnsi="Times New Roman" w:cs="Times New Roman"/>
          <w:sz w:val="24"/>
          <w:szCs w:val="24"/>
        </w:rPr>
        <w:t xml:space="preserve">Scoil Mhuire, Horeswood </w:t>
      </w:r>
      <w:r w:rsidRPr="00365144">
        <w:rPr>
          <w:rFonts w:ascii="Times New Roman" w:eastAsiaTheme="minorEastAsia" w:hAnsi="Times New Roman" w:cs="Times New Roman"/>
          <w:sz w:val="24"/>
          <w:szCs w:val="24"/>
        </w:rPr>
        <w:t>where—</w:t>
      </w:r>
    </w:p>
    <w:p w:rsidR="00C1758E" w:rsidRPr="00365144" w:rsidRDefault="00C1758E" w:rsidP="00C1758E">
      <w:pPr>
        <w:numPr>
          <w:ilvl w:val="0"/>
          <w:numId w:val="2"/>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it is established that information contained in the application is false or misleading.</w:t>
      </w:r>
    </w:p>
    <w:p w:rsidR="00C1758E" w:rsidRPr="00365144" w:rsidRDefault="00C1758E" w:rsidP="00C1758E">
      <w:pPr>
        <w:numPr>
          <w:ilvl w:val="0"/>
          <w:numId w:val="2"/>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an applicant fails to confirm acceptance of an offer of admission on or before the date set out in the annual admission notice of the school.</w:t>
      </w:r>
    </w:p>
    <w:p w:rsidR="00C1758E" w:rsidRPr="00365144" w:rsidRDefault="00C1758E" w:rsidP="00C1758E">
      <w:pPr>
        <w:numPr>
          <w:ilvl w:val="0"/>
          <w:numId w:val="2"/>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C1758E" w:rsidRPr="00365144" w:rsidRDefault="00C1758E" w:rsidP="00C1758E">
      <w:pPr>
        <w:numPr>
          <w:ilvl w:val="0"/>
          <w:numId w:val="2"/>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an applicant has failed to comply with the requirements of ‘acceptance of an offer’ as set out in </w:t>
      </w:r>
      <w:r w:rsidRPr="00365144">
        <w:rPr>
          <w:rFonts w:ascii="Times New Roman" w:hAnsi="Times New Roman" w:cs="Times New Roman"/>
          <w:sz w:val="24"/>
          <w:szCs w:val="24"/>
        </w:rPr>
        <w:t xml:space="preserve">section </w:t>
      </w:r>
      <w:r w:rsidRPr="0044092E">
        <w:rPr>
          <w:rFonts w:ascii="Times New Roman" w:eastAsiaTheme="minorEastAsia" w:hAnsi="Times New Roman" w:cs="Times New Roman"/>
          <w:sz w:val="24"/>
          <w:szCs w:val="24"/>
        </w:rPr>
        <w:t xml:space="preserve">9 </w:t>
      </w:r>
      <w:r w:rsidRPr="00365144">
        <w:rPr>
          <w:rFonts w:ascii="Times New Roman" w:eastAsiaTheme="minorEastAsia" w:hAnsi="Times New Roman" w:cs="Times New Roman"/>
          <w:sz w:val="24"/>
          <w:szCs w:val="24"/>
        </w:rPr>
        <w:t>above.</w:t>
      </w:r>
    </w:p>
    <w:p w:rsidR="00C1758E" w:rsidRPr="00365144" w:rsidRDefault="00C1758E" w:rsidP="00C1758E">
      <w:pPr>
        <w:autoSpaceDE w:val="0"/>
        <w:autoSpaceDN w:val="0"/>
        <w:adjustRightInd w:val="0"/>
        <w:spacing w:after="0" w:line="240" w:lineRule="auto"/>
        <w:ind w:left="851"/>
        <w:contextualSpacing/>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ind w:left="851"/>
        <w:contextualSpacing/>
        <w:rPr>
          <w:rFonts w:ascii="Times New Roman" w:eastAsiaTheme="minorEastAsia" w:hAnsi="Times New Roman" w:cs="Times New Roman"/>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Sharing of Data with other schools</w:t>
      </w:r>
    </w:p>
    <w:p w:rsidR="00C1758E" w:rsidRPr="00365144" w:rsidRDefault="00C1758E" w:rsidP="00C1758E">
      <w:pPr>
        <w:spacing w:after="0" w:line="240" w:lineRule="auto"/>
        <w:rPr>
          <w:rFonts w:ascii="Times New Roman" w:eastAsiaTheme="minorEastAsia" w:hAnsi="Times New Roman" w:cs="Times New Roman"/>
          <w:b/>
          <w:sz w:val="24"/>
          <w:szCs w:val="24"/>
        </w:rPr>
      </w:pP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C1758E" w:rsidRPr="00365144" w:rsidRDefault="00C1758E" w:rsidP="00C1758E">
      <w:pPr>
        <w:spacing w:after="0" w:line="240" w:lineRule="auto"/>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Section 66(6) allows a school to provide a patron or another board of management with a list of the students in relation to whom—</w:t>
      </w:r>
    </w:p>
    <w:p w:rsidR="00C1758E" w:rsidRPr="00365144" w:rsidRDefault="00C1758E" w:rsidP="00C1758E">
      <w:pPr>
        <w:spacing w:after="0" w:line="240" w:lineRule="auto"/>
        <w:jc w:val="both"/>
        <w:rPr>
          <w:rFonts w:ascii="Times New Roman" w:eastAsiaTheme="minorEastAsia" w:hAnsi="Times New Roman" w:cs="Times New Roman"/>
          <w:sz w:val="24"/>
          <w:szCs w:val="24"/>
        </w:rPr>
      </w:pP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 an application for admission to the school has been received,</w:t>
      </w: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(ii) an offer of admission to the school has been made, or</w:t>
      </w: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(iii) an offer of admission to the school has been accepted.</w:t>
      </w:r>
    </w:p>
    <w:p w:rsidR="00C1758E" w:rsidRPr="00365144" w:rsidRDefault="00C1758E" w:rsidP="00C1758E">
      <w:pPr>
        <w:spacing w:after="0" w:line="240" w:lineRule="auto"/>
        <w:jc w:val="both"/>
        <w:rPr>
          <w:rFonts w:ascii="Times New Roman" w:eastAsiaTheme="minorEastAsia" w:hAnsi="Times New Roman" w:cs="Times New Roman"/>
          <w:sz w:val="24"/>
          <w:szCs w:val="24"/>
        </w:rPr>
      </w:pPr>
    </w:p>
    <w:p w:rsidR="00C1758E" w:rsidRPr="00365144" w:rsidRDefault="00C1758E" w:rsidP="00C1758E">
      <w:pPr>
        <w:spacing w:after="0" w:line="240" w:lineRule="auto"/>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The list may include any or all of the following:</w:t>
      </w: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br/>
        <w:t>(i) the date on which an application for admission was received by the school;</w:t>
      </w: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(ii) the date on which an offer of admission was made by the school;</w:t>
      </w: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(iii) the date on which an offer of admission was accepted by an applicant;</w:t>
      </w: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p>
    <w:p w:rsidR="00C1758E" w:rsidRPr="00365144" w:rsidRDefault="00C1758E" w:rsidP="00C1758E">
      <w:pPr>
        <w:spacing w:after="0" w:line="240" w:lineRule="auto"/>
        <w:ind w:left="720"/>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(iv) a student’s personal details including his or her name, address, date of birth and personal public service number (within the meaning of section 262 of the Social Welfare Consolidation Act 2005).</w:t>
      </w:r>
    </w:p>
    <w:p w:rsidR="00C1758E" w:rsidRPr="00365144" w:rsidRDefault="00C1758E" w:rsidP="00C1758E">
      <w:pPr>
        <w:rPr>
          <w:rFonts w:ascii="Times New Roman" w:hAnsi="Times New Roman" w:cs="Times New Roman"/>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lastRenderedPageBreak/>
        <w:t>Waiting list in the event of oversubscription</w:t>
      </w:r>
    </w:p>
    <w:p w:rsidR="00C1758E" w:rsidRPr="00365144" w:rsidRDefault="00C1758E" w:rsidP="00C1758E">
      <w:pPr>
        <w:spacing w:after="0" w:line="240" w:lineRule="auto"/>
        <w:ind w:left="709"/>
        <w:contextualSpacing/>
        <w:rPr>
          <w:rFonts w:ascii="Times New Roman" w:eastAsiaTheme="minorEastAsia" w:hAnsi="Times New Roman" w:cs="Times New Roman"/>
          <w:b/>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In the event of there being more applications to the school year concerned than places available, a waiting list of students whose applications for admission to [school name] were unsuccessful due to the school being oversubscribed will be compiled and will remain valid for the school year in which admission is being sought.</w:t>
      </w:r>
    </w:p>
    <w:p w:rsidR="00C1758E" w:rsidRPr="00365144" w:rsidRDefault="00C1758E" w:rsidP="00C1758E">
      <w:pPr>
        <w:autoSpaceDE w:val="0"/>
        <w:autoSpaceDN w:val="0"/>
        <w:adjustRightInd w:val="0"/>
        <w:spacing w:after="0" w:line="240" w:lineRule="auto"/>
        <w:ind w:left="1080"/>
        <w:contextualSpacing/>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Placement on the waiting list of </w:t>
      </w:r>
      <w:r w:rsidRPr="0044092E">
        <w:rPr>
          <w:rFonts w:ascii="Times New Roman" w:eastAsiaTheme="minorEastAsia" w:hAnsi="Times New Roman" w:cs="Times New Roman"/>
          <w:sz w:val="24"/>
          <w:szCs w:val="24"/>
        </w:rPr>
        <w:t>Scoil Mhuire, Horeswood</w:t>
      </w:r>
      <w:r w:rsidRPr="00365144">
        <w:rPr>
          <w:rFonts w:ascii="Times New Roman" w:eastAsiaTheme="minorEastAsia" w:hAnsi="Times New Roman" w:cs="Times New Roman"/>
          <w:sz w:val="24"/>
          <w:szCs w:val="24"/>
        </w:rPr>
        <w:t xml:space="preserve"> is in the order of priority assigned to the students’ applications after the school has applied the selection criteria in accordance with this admission policy.  </w:t>
      </w: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Applicants whose applications are received after the closing date, outlined in the Annual Admission Notice, will be placed at the end of the waiting list in order of the date of receipt of the application.</w:t>
      </w: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spacing w:after="0" w:line="240" w:lineRule="auto"/>
        <w:ind w:left="1080"/>
        <w:rPr>
          <w:rFonts w:ascii="Times New Roman" w:eastAsiaTheme="minorEastAsia" w:hAnsi="Times New Roman" w:cs="Times New Roman"/>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Late Applications</w:t>
      </w:r>
    </w:p>
    <w:p w:rsidR="00C1758E" w:rsidRPr="00365144" w:rsidRDefault="00C1758E" w:rsidP="00C1758E">
      <w:pPr>
        <w:spacing w:after="0" w:line="240" w:lineRule="auto"/>
        <w:ind w:left="1080"/>
        <w:contextualSpacing/>
        <w:rPr>
          <w:rFonts w:ascii="Times New Roman" w:eastAsiaTheme="minorEastAsia" w:hAnsi="Times New Roman" w:cs="Times New Roman"/>
          <w:sz w:val="24"/>
          <w:szCs w:val="24"/>
        </w:rPr>
      </w:pPr>
    </w:p>
    <w:p w:rsidR="00C1758E" w:rsidRPr="00365144" w:rsidRDefault="00C1758E" w:rsidP="00C1758E">
      <w:pPr>
        <w:spacing w:after="0" w:line="240" w:lineRule="auto"/>
        <w:rPr>
          <w:rFonts w:ascii="Times New Roman" w:hAnsi="Times New Roman" w:cs="Times New Roman"/>
          <w:sz w:val="24"/>
          <w:szCs w:val="24"/>
        </w:rPr>
      </w:pPr>
      <w:r w:rsidRPr="00365144">
        <w:rPr>
          <w:rFonts w:ascii="Times New Roman" w:eastAsiaTheme="minorEastAsia" w:hAnsi="Times New Roman" w:cs="Times New Roman"/>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65144">
        <w:rPr>
          <w:rFonts w:ascii="Times New Roman" w:hAnsi="Times New Roman" w:cs="Times New Roman"/>
          <w:sz w:val="24"/>
          <w:szCs w:val="24"/>
        </w:rPr>
        <w:t xml:space="preserve">. </w:t>
      </w:r>
    </w:p>
    <w:p w:rsidR="00C1758E" w:rsidRPr="00365144" w:rsidRDefault="00C1758E" w:rsidP="00C1758E">
      <w:pPr>
        <w:spacing w:after="0" w:line="240" w:lineRule="auto"/>
        <w:rPr>
          <w:rFonts w:ascii="Times New Roman" w:hAnsi="Times New Roman" w:cs="Times New Roman"/>
          <w:sz w:val="24"/>
          <w:szCs w:val="24"/>
        </w:rPr>
      </w:pPr>
    </w:p>
    <w:p w:rsidR="00C1758E" w:rsidRPr="00365144" w:rsidRDefault="00C1758E" w:rsidP="00C1758E">
      <w:pPr>
        <w:spacing w:after="0" w:line="240" w:lineRule="auto"/>
        <w:rPr>
          <w:rFonts w:ascii="Times New Roman" w:hAnsi="Times New Roman" w:cs="Times New Roman"/>
          <w:sz w:val="24"/>
          <w:szCs w:val="24"/>
        </w:rPr>
      </w:pPr>
      <w:r w:rsidRPr="00365144">
        <w:rPr>
          <w:rFonts w:ascii="Times New Roman" w:hAnsi="Times New Roman" w:cs="Times New Roman"/>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w:t>
      </w:r>
      <w:r w:rsidRPr="0044092E">
        <w:rPr>
          <w:rFonts w:ascii="Times New Roman" w:hAnsi="Times New Roman" w:cs="Times New Roman"/>
          <w:sz w:val="24"/>
          <w:szCs w:val="24"/>
        </w:rPr>
        <w:t>2</w:t>
      </w:r>
      <w:r w:rsidRPr="00365144">
        <w:rPr>
          <w:rFonts w:ascii="Times New Roman" w:hAnsi="Times New Roman" w:cs="Times New Roman"/>
          <w:sz w:val="24"/>
          <w:szCs w:val="24"/>
        </w:rPr>
        <w:t>.</w:t>
      </w:r>
    </w:p>
    <w:p w:rsidR="00C1758E" w:rsidRPr="00365144" w:rsidRDefault="00C1758E" w:rsidP="00C1758E">
      <w:pPr>
        <w:spacing w:after="0" w:line="240" w:lineRule="auto"/>
        <w:rPr>
          <w:rFonts w:ascii="Times New Roman" w:eastAsiaTheme="minorEastAsia" w:hAnsi="Times New Roman" w:cs="Times New Roman"/>
          <w:strike/>
          <w:sz w:val="24"/>
          <w:szCs w:val="24"/>
        </w:rPr>
      </w:pPr>
    </w:p>
    <w:p w:rsidR="00C1758E" w:rsidRPr="00365144" w:rsidRDefault="00C1758E" w:rsidP="00C1758E">
      <w:pPr>
        <w:spacing w:after="0" w:line="240" w:lineRule="auto"/>
        <w:rPr>
          <w:rFonts w:ascii="Times New Roman" w:eastAsiaTheme="minorEastAsia" w:hAnsi="Times New Roman" w:cs="Times New Roman"/>
          <w:strike/>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bookmarkStart w:id="5" w:name="_Procedures_for_admission"/>
      <w:bookmarkStart w:id="6" w:name="_Ref31796632"/>
      <w:bookmarkEnd w:id="5"/>
      <w:r w:rsidRPr="00365144">
        <w:rPr>
          <w:rFonts w:ascii="Times New Roman" w:eastAsiaTheme="minorEastAsia" w:hAnsi="Times New Roman" w:cs="Times New Roman"/>
          <w:b/>
          <w:color w:val="auto"/>
          <w:sz w:val="24"/>
          <w:szCs w:val="24"/>
        </w:rPr>
        <w:t>Procedures for admission of students to other years and during the school year</w:t>
      </w:r>
      <w:bookmarkEnd w:id="6"/>
    </w:p>
    <w:p w:rsidR="00C1758E" w:rsidRPr="00365144" w:rsidRDefault="00C1758E" w:rsidP="00C1758E">
      <w:pPr>
        <w:pStyle w:val="ListParagraph"/>
        <w:spacing w:line="240" w:lineRule="auto"/>
        <w:ind w:left="360"/>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9016"/>
      </w:tblGrid>
      <w:tr w:rsidR="00C1758E" w:rsidRPr="0044092E" w:rsidTr="00365144">
        <w:trPr>
          <w:trHeight w:val="1937"/>
        </w:trPr>
        <w:tc>
          <w:tcPr>
            <w:tcW w:w="9016" w:type="dxa"/>
            <w:shd w:val="clear" w:color="auto" w:fill="E7E6E6" w:themeFill="background2"/>
          </w:tcPr>
          <w:p w:rsidR="00C1758E" w:rsidRPr="00365144" w:rsidRDefault="00C1758E" w:rsidP="00365144">
            <w:pPr>
              <w:autoSpaceDE w:val="0"/>
              <w:autoSpaceDN w:val="0"/>
              <w:adjustRightInd w:val="0"/>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The procedures of the school in relation to the admission of students who are not already admitted to the school to classes or years other than the school’s intake group</w:t>
            </w:r>
            <w:r w:rsidRPr="0044092E">
              <w:rPr>
                <w:rFonts w:ascii="Times New Roman" w:eastAsiaTheme="minorEastAsia" w:hAnsi="Times New Roman" w:cs="Times New Roman"/>
                <w:sz w:val="24"/>
                <w:szCs w:val="24"/>
              </w:rPr>
              <w:t xml:space="preserve"> or following the commencement of the school year</w:t>
            </w:r>
            <w:r w:rsidRPr="00365144">
              <w:rPr>
                <w:rFonts w:ascii="Times New Roman" w:eastAsiaTheme="minorEastAsia" w:hAnsi="Times New Roman" w:cs="Times New Roman"/>
                <w:sz w:val="24"/>
                <w:szCs w:val="24"/>
              </w:rPr>
              <w:t xml:space="preserve"> are as follows: </w:t>
            </w:r>
          </w:p>
          <w:p w:rsidR="00C1758E" w:rsidRPr="00365144" w:rsidRDefault="00C1758E" w:rsidP="00365144">
            <w:pPr>
              <w:tabs>
                <w:tab w:val="left" w:pos="3045"/>
              </w:tabs>
              <w:rPr>
                <w:rFonts w:ascii="Times New Roman" w:hAnsi="Times New Roman" w:cs="Times New Roman"/>
                <w:sz w:val="24"/>
              </w:rPr>
            </w:pPr>
            <w:r w:rsidRPr="00365144">
              <w:rPr>
                <w:rFonts w:ascii="Times New Roman" w:hAnsi="Times New Roman" w:cs="Times New Roman"/>
                <w:sz w:val="24"/>
              </w:rPr>
              <w:t>Pupils seeking to transfer to Scoil Mhuire may request to do so at any-time.</w:t>
            </w:r>
          </w:p>
          <w:p w:rsidR="00C1758E" w:rsidRPr="00365144" w:rsidRDefault="00C1758E" w:rsidP="00365144">
            <w:pPr>
              <w:tabs>
                <w:tab w:val="left" w:pos="3045"/>
              </w:tabs>
              <w:rPr>
                <w:rFonts w:ascii="Times New Roman" w:hAnsi="Times New Roman" w:cs="Times New Roman"/>
                <w:sz w:val="24"/>
              </w:rPr>
            </w:pPr>
            <w:r w:rsidRPr="00365144">
              <w:rPr>
                <w:rFonts w:ascii="Times New Roman" w:hAnsi="Times New Roman" w:cs="Times New Roman"/>
                <w:sz w:val="24"/>
              </w:rPr>
              <w:t>Decisions on pupils seeking to transfer into the school will be based on the following grounds;</w:t>
            </w:r>
          </w:p>
          <w:p w:rsidR="00C1758E" w:rsidRPr="00365144" w:rsidRDefault="00C1758E" w:rsidP="00365144">
            <w:pPr>
              <w:tabs>
                <w:tab w:val="left" w:pos="3045"/>
              </w:tabs>
              <w:rPr>
                <w:rFonts w:ascii="Times New Roman" w:hAnsi="Times New Roman" w:cs="Times New Roman"/>
                <w:sz w:val="24"/>
              </w:rPr>
            </w:pPr>
          </w:p>
          <w:p w:rsidR="00C1758E" w:rsidRPr="00365144" w:rsidRDefault="00C1758E" w:rsidP="00365144">
            <w:pPr>
              <w:tabs>
                <w:tab w:val="left" w:pos="3045"/>
              </w:tabs>
              <w:rPr>
                <w:rFonts w:ascii="Times New Roman" w:hAnsi="Times New Roman" w:cs="Times New Roman"/>
                <w:sz w:val="24"/>
              </w:rPr>
            </w:pPr>
            <w:r w:rsidRPr="00365144">
              <w:rPr>
                <w:rFonts w:ascii="Times New Roman" w:hAnsi="Times New Roman" w:cs="Times New Roman"/>
                <w:sz w:val="24"/>
              </w:rPr>
              <w:t>1.Class size of the class the child wishes to transfer into. Based on the DES pupil/teacher ratio of 26:1 a place may not be offered to transferring pupils into classes which exceed this.</w:t>
            </w:r>
          </w:p>
          <w:p w:rsidR="00C1758E" w:rsidRPr="00365144" w:rsidRDefault="00C1758E" w:rsidP="00365144">
            <w:pPr>
              <w:tabs>
                <w:tab w:val="left" w:pos="3045"/>
              </w:tabs>
              <w:rPr>
                <w:rFonts w:ascii="Times New Roman" w:hAnsi="Times New Roman" w:cs="Times New Roman"/>
                <w:sz w:val="24"/>
              </w:rPr>
            </w:pPr>
            <w:r w:rsidRPr="00365144">
              <w:rPr>
                <w:rFonts w:ascii="Times New Roman" w:hAnsi="Times New Roman" w:cs="Times New Roman"/>
                <w:sz w:val="24"/>
              </w:rPr>
              <w:t>2. Children who reside in the Parish of Horeswood and Curacy of Ballykelly will be considered first.</w:t>
            </w:r>
          </w:p>
          <w:p w:rsidR="00C1758E" w:rsidRPr="00365144" w:rsidRDefault="00C1758E" w:rsidP="00365144">
            <w:pPr>
              <w:tabs>
                <w:tab w:val="left" w:pos="3045"/>
              </w:tabs>
              <w:rPr>
                <w:rFonts w:ascii="Times New Roman" w:hAnsi="Times New Roman" w:cs="Times New Roman"/>
                <w:sz w:val="24"/>
              </w:rPr>
            </w:pPr>
            <w:r w:rsidRPr="00365144">
              <w:rPr>
                <w:rFonts w:ascii="Times New Roman" w:hAnsi="Times New Roman" w:cs="Times New Roman"/>
                <w:sz w:val="24"/>
              </w:rPr>
              <w:t>3. Children of staff members will then be taken into consideration.</w:t>
            </w:r>
          </w:p>
          <w:p w:rsidR="00C1758E" w:rsidRPr="00365144" w:rsidRDefault="00C1758E" w:rsidP="00365144">
            <w:pPr>
              <w:autoSpaceDE w:val="0"/>
              <w:autoSpaceDN w:val="0"/>
              <w:adjustRightInd w:val="0"/>
              <w:rPr>
                <w:rFonts w:ascii="Times New Roman" w:eastAsiaTheme="minorEastAsia" w:hAnsi="Times New Roman" w:cs="Times New Roman"/>
                <w:sz w:val="24"/>
                <w:szCs w:val="24"/>
              </w:rPr>
            </w:pPr>
            <w:r w:rsidRPr="00365144">
              <w:rPr>
                <w:rFonts w:ascii="Times New Roman" w:hAnsi="Times New Roman" w:cs="Times New Roman"/>
                <w:sz w:val="24"/>
              </w:rPr>
              <w:t>4. All other applications will then be considered.</w:t>
            </w:r>
          </w:p>
        </w:tc>
      </w:tr>
    </w:tbl>
    <w:p w:rsidR="00C1758E" w:rsidRPr="00365144" w:rsidRDefault="00C1758E" w:rsidP="00C1758E">
      <w:pPr>
        <w:pStyle w:val="ListParagraph"/>
        <w:spacing w:after="0" w:line="240" w:lineRule="auto"/>
        <w:jc w:val="both"/>
        <w:rPr>
          <w:rFonts w:ascii="Times New Roman" w:eastAsiaTheme="minorEastAsia" w:hAnsi="Times New Roman" w:cs="Times New Roman"/>
          <w:b/>
          <w:sz w:val="24"/>
          <w:szCs w:val="24"/>
        </w:rPr>
      </w:pPr>
    </w:p>
    <w:p w:rsidR="00C1758E" w:rsidRPr="00365144" w:rsidRDefault="00C1758E" w:rsidP="00C1758E">
      <w:pPr>
        <w:pStyle w:val="ListParagraph"/>
        <w:spacing w:after="0" w:line="240" w:lineRule="auto"/>
        <w:jc w:val="both"/>
        <w:rPr>
          <w:rFonts w:ascii="Times New Roman" w:eastAsiaTheme="minorEastAsia" w:hAnsi="Times New Roman" w:cs="Times New Roman"/>
          <w:b/>
          <w:sz w:val="24"/>
          <w:szCs w:val="24"/>
        </w:rPr>
      </w:pPr>
    </w:p>
    <w:p w:rsidR="00C1758E" w:rsidRPr="00365144" w:rsidRDefault="00C1758E" w:rsidP="00C1758E">
      <w:pPr>
        <w:pStyle w:val="ListParagraph"/>
        <w:autoSpaceDE w:val="0"/>
        <w:autoSpaceDN w:val="0"/>
        <w:adjustRightInd w:val="0"/>
        <w:spacing w:after="0" w:line="240" w:lineRule="auto"/>
        <w:rPr>
          <w:rFonts w:ascii="Times New Roman" w:eastAsiaTheme="minorEastAsia" w:hAnsi="Times New Roman" w:cs="Times New Roman"/>
          <w:b/>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bookmarkStart w:id="7" w:name="_Declaration_in_relation"/>
      <w:bookmarkStart w:id="8" w:name="_Ref31796682"/>
      <w:bookmarkEnd w:id="7"/>
      <w:r w:rsidRPr="00365144">
        <w:rPr>
          <w:rFonts w:ascii="Times New Roman" w:eastAsiaTheme="minorEastAsia" w:hAnsi="Times New Roman" w:cs="Times New Roman"/>
          <w:b/>
          <w:color w:val="auto"/>
          <w:sz w:val="24"/>
          <w:szCs w:val="24"/>
        </w:rPr>
        <w:t>Declaration in relation to the non-charging of fees</w:t>
      </w:r>
      <w:bookmarkEnd w:id="8"/>
    </w:p>
    <w:p w:rsidR="00C1758E" w:rsidRPr="00365144" w:rsidRDefault="00C1758E" w:rsidP="00C1758E">
      <w:pPr>
        <w:pStyle w:val="NoSpacing"/>
        <w:rPr>
          <w:rFonts w:ascii="Times New Roman" w:eastAsiaTheme="minorEastAsia" w:hAnsi="Times New Roman" w:cs="Times New Roman"/>
          <w:sz w:val="24"/>
          <w:szCs w:val="24"/>
        </w:rPr>
      </w:pPr>
    </w:p>
    <w:p w:rsidR="00C1758E" w:rsidRPr="00365144" w:rsidRDefault="00C1758E" w:rsidP="00C1758E">
      <w:pPr>
        <w:pStyle w:val="NoSpacing"/>
        <w:rPr>
          <w:rFonts w:ascii="Times New Roman" w:hAnsi="Times New Roman" w:cs="Times New Roman"/>
          <w:i/>
          <w:sz w:val="24"/>
          <w:szCs w:val="24"/>
        </w:rPr>
      </w:pPr>
    </w:p>
    <w:p w:rsidR="00C1758E" w:rsidRPr="00365144" w:rsidRDefault="00C1758E" w:rsidP="00C1758E">
      <w:pPr>
        <w:spacing w:line="240" w:lineRule="auto"/>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The </w:t>
      </w:r>
      <w:r w:rsidRPr="0044092E">
        <w:rPr>
          <w:rFonts w:ascii="Times New Roman" w:eastAsiaTheme="minorEastAsia" w:hAnsi="Times New Roman" w:cs="Times New Roman"/>
          <w:sz w:val="24"/>
          <w:szCs w:val="24"/>
        </w:rPr>
        <w:t xml:space="preserve">Board of Management of Scoil Mhuire, Horeswood </w:t>
      </w:r>
      <w:r w:rsidRPr="00365144">
        <w:rPr>
          <w:rFonts w:ascii="Times New Roman" w:eastAsiaTheme="minorEastAsia" w:hAnsi="Times New Roman" w:cs="Times New Roman"/>
          <w:sz w:val="24"/>
          <w:szCs w:val="24"/>
        </w:rPr>
        <w:t>or any persons acting on its behalf will not charge fees for or seek payment or contributions (howsoever described) as a condition of-</w:t>
      </w:r>
    </w:p>
    <w:p w:rsidR="00C1758E" w:rsidRPr="00365144" w:rsidRDefault="00C1758E" w:rsidP="00C1758E">
      <w:pPr>
        <w:numPr>
          <w:ilvl w:val="0"/>
          <w:numId w:val="1"/>
        </w:numPr>
        <w:spacing w:line="240" w:lineRule="auto"/>
        <w:ind w:left="426"/>
        <w:contextualSpacing/>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an application for admission of a student to the school, or</w:t>
      </w:r>
    </w:p>
    <w:p w:rsidR="00C1758E" w:rsidRPr="00365144" w:rsidRDefault="00C1758E" w:rsidP="00C1758E">
      <w:pPr>
        <w:numPr>
          <w:ilvl w:val="0"/>
          <w:numId w:val="1"/>
        </w:numPr>
        <w:spacing w:line="240" w:lineRule="auto"/>
        <w:ind w:left="426"/>
        <w:contextualSpacing/>
        <w:jc w:val="both"/>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the admission or continued enrolment of a student in the school.</w:t>
      </w:r>
    </w:p>
    <w:p w:rsidR="00C1758E" w:rsidRPr="00365144" w:rsidRDefault="00C1758E" w:rsidP="00C1758E">
      <w:pPr>
        <w:spacing w:after="0" w:line="240" w:lineRule="auto"/>
        <w:jc w:val="both"/>
        <w:rPr>
          <w:rFonts w:ascii="Times New Roman" w:eastAsiaTheme="minorEastAsia" w:hAnsi="Times New Roman" w:cs="Times New Roman"/>
          <w:sz w:val="24"/>
          <w:szCs w:val="24"/>
        </w:rPr>
      </w:pPr>
    </w:p>
    <w:p w:rsidR="00C1758E" w:rsidRPr="00365144" w:rsidRDefault="00C1758E" w:rsidP="00C1758E">
      <w:pPr>
        <w:spacing w:line="240" w:lineRule="auto"/>
        <w:jc w:val="both"/>
        <w:rPr>
          <w:rFonts w:ascii="Times New Roman" w:eastAsiaTheme="minorEastAsia" w:hAnsi="Times New Roman" w:cs="Times New Roman"/>
          <w:sz w:val="24"/>
          <w:szCs w:val="24"/>
        </w:rPr>
      </w:pPr>
      <w:r w:rsidRPr="00365144">
        <w:rPr>
          <w:rFonts w:ascii="Times New Roman" w:eastAsia="Times New Roman" w:hAnsi="Times New Roman" w:cs="Times New Roman"/>
          <w:b/>
          <w:sz w:val="24"/>
          <w:szCs w:val="24"/>
        </w:rPr>
        <w:t>Note:</w:t>
      </w:r>
      <w:r w:rsidRPr="00365144">
        <w:rPr>
          <w:rFonts w:ascii="Times New Roman" w:eastAsia="Times New Roman" w:hAnsi="Times New Roman" w:cs="Times New Roman"/>
          <w:sz w:val="24"/>
          <w:szCs w:val="24"/>
        </w:rPr>
        <w:t xml:space="preserve"> Exceptions apply only in relation to fee charging post primary schools, the boarding element in Boarding Schools and admission to post leaving cert or further education courses run by post-primary schools.</w:t>
      </w:r>
    </w:p>
    <w:p w:rsidR="00C1758E" w:rsidRPr="00365144" w:rsidRDefault="00C1758E" w:rsidP="00C1758E">
      <w:pPr>
        <w:pStyle w:val="ListParagraph"/>
        <w:spacing w:after="0" w:line="240" w:lineRule="auto"/>
        <w:ind w:left="360"/>
        <w:jc w:val="both"/>
        <w:rPr>
          <w:rFonts w:ascii="Times New Roman" w:eastAsiaTheme="minorEastAsia" w:hAnsi="Times New Roman" w:cs="Times New Roman"/>
          <w:b/>
          <w:sz w:val="24"/>
          <w:szCs w:val="24"/>
        </w:rPr>
      </w:pPr>
    </w:p>
    <w:p w:rsidR="00C1758E" w:rsidRPr="00365144" w:rsidRDefault="00C1758E" w:rsidP="00C1758E">
      <w:pPr>
        <w:pStyle w:val="Heading2"/>
        <w:numPr>
          <w:ilvl w:val="0"/>
          <w:numId w:val="7"/>
        </w:numPr>
        <w:rPr>
          <w:rFonts w:ascii="Times New Roman" w:eastAsiaTheme="minorEastAsia" w:hAnsi="Times New Roman" w:cs="Times New Roman"/>
          <w:b/>
          <w:color w:val="auto"/>
          <w:sz w:val="24"/>
          <w:szCs w:val="24"/>
        </w:rPr>
      </w:pPr>
      <w:r w:rsidRPr="00365144">
        <w:rPr>
          <w:rFonts w:ascii="Times New Roman" w:eastAsiaTheme="minorEastAsia" w:hAnsi="Times New Roman" w:cs="Times New Roman"/>
          <w:b/>
          <w:color w:val="auto"/>
          <w:sz w:val="24"/>
          <w:szCs w:val="24"/>
        </w:rPr>
        <w:t xml:space="preserve"> Arrangements regarding students not attending religious instruction </w:t>
      </w: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 xml:space="preserve"> </w:t>
      </w:r>
    </w:p>
    <w:p w:rsidR="00C1758E" w:rsidRPr="00365144" w:rsidRDefault="00C1758E" w:rsidP="00C1758E">
      <w:pPr>
        <w:spacing w:after="0" w:line="240" w:lineRule="auto"/>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This section must be completed by schools that provide religious instruction to students.</w:t>
      </w:r>
    </w:p>
    <w:p w:rsidR="00C1758E" w:rsidRPr="00365144" w:rsidRDefault="00C1758E" w:rsidP="00C1758E">
      <w:pPr>
        <w:spacing w:after="0" w:line="240" w:lineRule="auto"/>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9016"/>
      </w:tblGrid>
      <w:tr w:rsidR="00C1758E" w:rsidRPr="0044092E" w:rsidTr="00365144">
        <w:tc>
          <w:tcPr>
            <w:tcW w:w="9016" w:type="dxa"/>
            <w:shd w:val="clear" w:color="auto" w:fill="E7E6E6" w:themeFill="background2"/>
          </w:tcPr>
          <w:p w:rsidR="00C1758E" w:rsidRPr="00365144" w:rsidRDefault="00C1758E" w:rsidP="00365144">
            <w:pPr>
              <w:autoSpaceDE w:val="0"/>
              <w:autoSpaceDN w:val="0"/>
              <w:adjustRightInd w:val="0"/>
              <w:rPr>
                <w:rFonts w:ascii="Times New Roman" w:eastAsiaTheme="minorEastAsia" w:hAnsi="Times New Roman" w:cs="Times New Roman"/>
                <w:sz w:val="24"/>
                <w:szCs w:val="24"/>
              </w:rPr>
            </w:pPr>
            <w:r w:rsidRPr="00365144">
              <w:rPr>
                <w:rFonts w:ascii="Times New Roman" w:eastAsiaTheme="minorEastAsia" w:hAnsi="Times New Roman" w:cs="Times New Roman"/>
                <w:sz w:val="24"/>
                <w:szCs w:val="24"/>
              </w:rPr>
              <w:t>A written request should be made to the Principal of the school.  A meeting will then be arranged with the parent(s) or the student, as the case may be, to discuss how the request may be accommodated by the school.</w:t>
            </w:r>
            <w:r w:rsidRPr="0044092E">
              <w:rPr>
                <w:rFonts w:ascii="Times New Roman" w:eastAsiaTheme="minorEastAsia" w:hAnsi="Times New Roman" w:cs="Times New Roman"/>
                <w:sz w:val="24"/>
                <w:szCs w:val="24"/>
              </w:rPr>
              <w:t xml:space="preserve"> Written requests will be considered on a case by case basis taking into consideration the resources available to the school.</w:t>
            </w:r>
          </w:p>
          <w:p w:rsidR="00C1758E" w:rsidRPr="00365144" w:rsidRDefault="00C1758E" w:rsidP="00365144">
            <w:pPr>
              <w:autoSpaceDE w:val="0"/>
              <w:autoSpaceDN w:val="0"/>
              <w:adjustRightInd w:val="0"/>
              <w:rPr>
                <w:rFonts w:ascii="Times New Roman" w:eastAsiaTheme="minorEastAsia" w:hAnsi="Times New Roman" w:cs="Times New Roman"/>
                <w:sz w:val="24"/>
                <w:szCs w:val="24"/>
              </w:rPr>
            </w:pPr>
          </w:p>
          <w:p w:rsidR="00C1758E" w:rsidRPr="00365144" w:rsidRDefault="00C1758E" w:rsidP="00365144">
            <w:pPr>
              <w:autoSpaceDE w:val="0"/>
              <w:autoSpaceDN w:val="0"/>
              <w:adjustRightInd w:val="0"/>
              <w:rPr>
                <w:rFonts w:ascii="Times New Roman" w:eastAsiaTheme="minorEastAsia" w:hAnsi="Times New Roman" w:cs="Times New Roman"/>
                <w:b/>
                <w:sz w:val="24"/>
                <w:szCs w:val="24"/>
              </w:rPr>
            </w:pPr>
          </w:p>
        </w:tc>
      </w:tr>
    </w:tbl>
    <w:p w:rsidR="00C1758E" w:rsidRPr="00365144" w:rsidRDefault="00C1758E" w:rsidP="00C1758E">
      <w:pPr>
        <w:pStyle w:val="Heading2"/>
        <w:numPr>
          <w:ilvl w:val="0"/>
          <w:numId w:val="7"/>
        </w:numPr>
        <w:ind w:left="426" w:hanging="426"/>
        <w:rPr>
          <w:rFonts w:ascii="Times New Roman" w:eastAsiaTheme="minorEastAsia" w:hAnsi="Times New Roman" w:cs="Times New Roman"/>
          <w:b/>
          <w:color w:val="auto"/>
          <w:sz w:val="24"/>
          <w:szCs w:val="24"/>
        </w:rPr>
      </w:pPr>
      <w:bookmarkStart w:id="9" w:name="_Reviews/appeals"/>
      <w:bookmarkStart w:id="10" w:name="_Ref31796704"/>
      <w:bookmarkEnd w:id="9"/>
      <w:r w:rsidRPr="00365144">
        <w:rPr>
          <w:rFonts w:ascii="Times New Roman" w:eastAsiaTheme="minorEastAsia" w:hAnsi="Times New Roman" w:cs="Times New Roman"/>
          <w:b/>
          <w:color w:val="auto"/>
          <w:sz w:val="24"/>
          <w:szCs w:val="24"/>
        </w:rPr>
        <w:t>Reviews/appeals</w:t>
      </w:r>
      <w:bookmarkEnd w:id="10"/>
    </w:p>
    <w:p w:rsidR="00C1758E" w:rsidRPr="00365144" w:rsidRDefault="00C1758E" w:rsidP="00C1758E">
      <w:pPr>
        <w:autoSpaceDE w:val="0"/>
        <w:autoSpaceDN w:val="0"/>
        <w:adjustRightInd w:val="0"/>
        <w:spacing w:after="0" w:line="240" w:lineRule="auto"/>
        <w:rPr>
          <w:rFonts w:ascii="Times New Roman" w:eastAsiaTheme="minorEastAsia" w:hAnsi="Times New Roman" w:cs="Times New Roman"/>
          <w:sz w:val="24"/>
          <w:szCs w:val="24"/>
        </w:rPr>
      </w:pPr>
    </w:p>
    <w:p w:rsidR="00C1758E" w:rsidRPr="00365144" w:rsidRDefault="00C1758E" w:rsidP="00C1758E">
      <w:pPr>
        <w:autoSpaceDE w:val="0"/>
        <w:autoSpaceDN w:val="0"/>
        <w:spacing w:line="240" w:lineRule="auto"/>
        <w:rPr>
          <w:rFonts w:ascii="Times New Roman" w:hAnsi="Times New Roman" w:cs="Times New Roman"/>
          <w:b/>
          <w:bCs/>
          <w:strike/>
          <w:sz w:val="24"/>
          <w:szCs w:val="24"/>
          <w:u w:val="single"/>
        </w:rPr>
      </w:pPr>
      <w:r w:rsidRPr="00365144">
        <w:rPr>
          <w:rFonts w:ascii="Times New Roman" w:hAnsi="Times New Roman" w:cs="Times New Roman"/>
          <w:b/>
          <w:bCs/>
          <w:sz w:val="24"/>
          <w:szCs w:val="24"/>
          <w:u w:val="single"/>
        </w:rPr>
        <w:t>Review of decisions by the board of Management</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The board will conduct such reviews in accordance with the requirements of the procedures determined under Section 29B and with section 29C of the Education Act 1998.</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b/>
          <w:bCs/>
          <w:sz w:val="24"/>
          <w:szCs w:val="24"/>
        </w:rPr>
        <w:t xml:space="preserve">Note:  </w:t>
      </w:r>
      <w:r w:rsidRPr="00365144">
        <w:rPr>
          <w:rFonts w:ascii="Times New Roman" w:hAnsi="Times New Roman" w:cs="Times New Roman"/>
          <w:sz w:val="24"/>
          <w:szCs w:val="24"/>
        </w:rPr>
        <w:t xml:space="preserve">Where an applicant has been refused admission due to the school being oversubscribed, the applicant </w:t>
      </w:r>
      <w:r w:rsidRPr="00365144">
        <w:rPr>
          <w:rFonts w:ascii="Times New Roman" w:hAnsi="Times New Roman" w:cs="Times New Roman"/>
          <w:b/>
          <w:bCs/>
          <w:sz w:val="24"/>
          <w:szCs w:val="24"/>
          <w:u w:val="single"/>
        </w:rPr>
        <w:t>must request a review</w:t>
      </w:r>
      <w:r w:rsidRPr="00365144">
        <w:rPr>
          <w:rFonts w:ascii="Times New Roman" w:hAnsi="Times New Roman" w:cs="Times New Roman"/>
          <w:sz w:val="24"/>
          <w:szCs w:val="24"/>
        </w:rPr>
        <w:t xml:space="preserve"> of that decision by the board of management prior to making an appeal under section 29 of the Education Act 1998.</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 xml:space="preserve">Where an applicant has been refused admission due to a reason other than the school being oversubscribed, the applicant </w:t>
      </w:r>
      <w:r w:rsidRPr="00365144">
        <w:rPr>
          <w:rFonts w:ascii="Times New Roman" w:hAnsi="Times New Roman" w:cs="Times New Roman"/>
          <w:b/>
          <w:bCs/>
          <w:sz w:val="24"/>
          <w:szCs w:val="24"/>
          <w:u w:val="single"/>
        </w:rPr>
        <w:t>may request a review</w:t>
      </w:r>
      <w:r w:rsidRPr="00365144">
        <w:rPr>
          <w:rFonts w:ascii="Times New Roman" w:hAnsi="Times New Roman" w:cs="Times New Roman"/>
          <w:sz w:val="24"/>
          <w:szCs w:val="24"/>
        </w:rPr>
        <w:t xml:space="preserve"> of that decision by the board of management prior to making an appeal under section 29 of the Education Act 1998.   </w:t>
      </w:r>
    </w:p>
    <w:p w:rsidR="00C1758E" w:rsidRPr="00365144" w:rsidRDefault="00C1758E" w:rsidP="00C1758E">
      <w:pPr>
        <w:pStyle w:val="NoSpacing"/>
        <w:rPr>
          <w:rFonts w:ascii="Times New Roman" w:hAnsi="Times New Roman" w:cs="Times New Roman"/>
          <w:sz w:val="24"/>
          <w:szCs w:val="24"/>
        </w:rPr>
      </w:pPr>
    </w:p>
    <w:p w:rsidR="00C1758E" w:rsidRPr="00365144" w:rsidRDefault="00C1758E" w:rsidP="00C1758E">
      <w:pPr>
        <w:pStyle w:val="NoSpacing"/>
        <w:rPr>
          <w:rFonts w:ascii="Times New Roman" w:hAnsi="Times New Roman" w:cs="Times New Roman"/>
          <w:sz w:val="24"/>
          <w:szCs w:val="24"/>
        </w:rPr>
      </w:pPr>
    </w:p>
    <w:p w:rsidR="00C1758E" w:rsidRPr="00365144" w:rsidRDefault="00C1758E" w:rsidP="00C1758E">
      <w:pPr>
        <w:pStyle w:val="NormalWeb"/>
        <w:rPr>
          <w:b/>
          <w:bCs/>
          <w:u w:val="single"/>
        </w:rPr>
      </w:pPr>
      <w:r w:rsidRPr="00365144">
        <w:rPr>
          <w:b/>
          <w:bCs/>
          <w:u w:val="single"/>
        </w:rPr>
        <w:t>Right of appeal</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 xml:space="preserve">Under Section 29 of the Education Act 1998, the parent of the student, or in the case of a student who has reached the age of 18 years, the student, may appeal a decision of this school to refuse admission.  </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An appeal may be made under Section 29 (1) (c) (i) of the Education Act 1998 where the refusal to admit was due to the school being oversubscribed.</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An appeal may be made under Section 29 (1) (c) (ii) of the Education Act 1998 where the refusal to admit was due a reason other than the school being oversubscribed.</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 xml:space="preserve">Where an applicant has been refused admission due to the school being oversubscribed, the applicant </w:t>
      </w:r>
      <w:r w:rsidRPr="00365144">
        <w:rPr>
          <w:rFonts w:ascii="Times New Roman" w:hAnsi="Times New Roman" w:cs="Times New Roman"/>
          <w:b/>
          <w:bCs/>
          <w:sz w:val="24"/>
          <w:szCs w:val="24"/>
          <w:u w:val="single"/>
        </w:rPr>
        <w:t>must request a review</w:t>
      </w:r>
      <w:r w:rsidRPr="00365144">
        <w:rPr>
          <w:rFonts w:ascii="Times New Roman" w:hAnsi="Times New Roman" w:cs="Times New Roman"/>
          <w:sz w:val="24"/>
          <w:szCs w:val="24"/>
        </w:rPr>
        <w:t xml:space="preserve"> of that decision by the board of management </w:t>
      </w:r>
      <w:r w:rsidRPr="00365144">
        <w:rPr>
          <w:rFonts w:ascii="Times New Roman" w:hAnsi="Times New Roman" w:cs="Times New Roman"/>
          <w:b/>
          <w:bCs/>
          <w:sz w:val="24"/>
          <w:szCs w:val="24"/>
          <w:u w:val="single"/>
        </w:rPr>
        <w:t>prior to making an appeal</w:t>
      </w:r>
      <w:r w:rsidRPr="00365144">
        <w:rPr>
          <w:rFonts w:ascii="Times New Roman" w:hAnsi="Times New Roman" w:cs="Times New Roman"/>
          <w:sz w:val="24"/>
          <w:szCs w:val="24"/>
        </w:rPr>
        <w:t xml:space="preserve"> under section 29 of the Education Act 1998. (see Review of decisions by the Board of Management)</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 xml:space="preserve">Where an applicant has been refused admission due to a reason other than the school being oversubscribed, the applicant </w:t>
      </w:r>
      <w:r w:rsidRPr="00365144">
        <w:rPr>
          <w:rFonts w:ascii="Times New Roman" w:hAnsi="Times New Roman" w:cs="Times New Roman"/>
          <w:b/>
          <w:bCs/>
          <w:sz w:val="24"/>
          <w:szCs w:val="24"/>
          <w:u w:val="single"/>
        </w:rPr>
        <w:t>may request a review</w:t>
      </w:r>
      <w:r w:rsidRPr="00365144">
        <w:rPr>
          <w:rFonts w:ascii="Times New Roman" w:hAnsi="Times New Roman" w:cs="Times New Roman"/>
          <w:sz w:val="24"/>
          <w:szCs w:val="24"/>
        </w:rPr>
        <w:t xml:space="preserve"> of that decision by the board of management prior to making an appeal under section 29 of the Education Act 1998. (see Review of decisions by the Board of Management)</w:t>
      </w:r>
    </w:p>
    <w:p w:rsidR="00C1758E" w:rsidRPr="00365144"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Appeals under Section 29 of the Education Act 1998 will be considered and determined by an independent appeals committee appointed by the Minister for Education and Skills.    </w:t>
      </w:r>
    </w:p>
    <w:p w:rsidR="00C1758E" w:rsidRPr="0044092E" w:rsidRDefault="00C1758E" w:rsidP="00C1758E">
      <w:pPr>
        <w:autoSpaceDE w:val="0"/>
        <w:autoSpaceDN w:val="0"/>
        <w:spacing w:line="240" w:lineRule="auto"/>
        <w:rPr>
          <w:rFonts w:ascii="Times New Roman" w:hAnsi="Times New Roman" w:cs="Times New Roman"/>
          <w:sz w:val="24"/>
          <w:szCs w:val="24"/>
        </w:rPr>
      </w:pPr>
      <w:r w:rsidRPr="00365144">
        <w:rPr>
          <w:rFonts w:ascii="Times New Roman" w:hAnsi="Times New Roman" w:cs="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C1758E" w:rsidRPr="0044092E" w:rsidRDefault="00C1758E" w:rsidP="00C1758E">
      <w:pPr>
        <w:autoSpaceDE w:val="0"/>
        <w:autoSpaceDN w:val="0"/>
        <w:spacing w:line="240" w:lineRule="auto"/>
        <w:rPr>
          <w:rFonts w:ascii="Times New Roman" w:hAnsi="Times New Roman" w:cs="Times New Roman"/>
          <w:sz w:val="24"/>
          <w:szCs w:val="24"/>
        </w:rPr>
      </w:pPr>
    </w:p>
    <w:p w:rsidR="00C1758E" w:rsidRPr="00365144" w:rsidRDefault="00C1758E" w:rsidP="00C1758E">
      <w:pPr>
        <w:pStyle w:val="Heading2"/>
        <w:rPr>
          <w:rFonts w:ascii="Times New Roman" w:hAnsi="Times New Roman" w:cs="Times New Roman"/>
          <w:b/>
        </w:rPr>
      </w:pPr>
      <w:r w:rsidRPr="00365144">
        <w:rPr>
          <w:rFonts w:ascii="Times New Roman" w:hAnsi="Times New Roman" w:cs="Times New Roman"/>
          <w:b/>
          <w:color w:val="auto"/>
        </w:rPr>
        <w:t>Ratification</w:t>
      </w:r>
    </w:p>
    <w:p w:rsidR="00C1758E" w:rsidRDefault="00C1758E" w:rsidP="00C1758E">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This Admissions Policy will be reviewed as necessary. This policy was approved by the Board of Management of Scoil Mhuire, Horeswood on:</w:t>
      </w:r>
    </w:p>
    <w:p w:rsidR="00C1758E" w:rsidRDefault="00C1758E" w:rsidP="00C1758E">
      <w:pPr>
        <w:autoSpaceDE w:val="0"/>
        <w:autoSpaceDN w:val="0"/>
        <w:spacing w:line="240" w:lineRule="auto"/>
        <w:rPr>
          <w:rFonts w:ascii="Times New Roman" w:hAnsi="Times New Roman" w:cs="Times New Roman"/>
          <w:sz w:val="24"/>
          <w:szCs w:val="24"/>
        </w:rPr>
      </w:pPr>
    </w:p>
    <w:p w:rsidR="00C1758E" w:rsidRDefault="00C1758E" w:rsidP="00C1758E">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Date: ___________________________ </w:t>
      </w:r>
    </w:p>
    <w:p w:rsidR="00C1758E" w:rsidRDefault="00C1758E" w:rsidP="00C1758E">
      <w:pPr>
        <w:autoSpaceDE w:val="0"/>
        <w:autoSpaceDN w:val="0"/>
        <w:spacing w:line="240" w:lineRule="auto"/>
        <w:rPr>
          <w:rFonts w:ascii="Times New Roman" w:hAnsi="Times New Roman" w:cs="Times New Roman"/>
          <w:sz w:val="24"/>
          <w:szCs w:val="24"/>
        </w:rPr>
      </w:pPr>
    </w:p>
    <w:p w:rsidR="00C1758E" w:rsidRDefault="00C1758E" w:rsidP="00C1758E">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Signed: ________________________________    ________________________________ </w:t>
      </w:r>
    </w:p>
    <w:p w:rsidR="00C1758E" w:rsidRDefault="00C1758E" w:rsidP="00C1758E">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ab/>
        <w:t>Fr. Gerald O’Leary 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Flood</w:t>
      </w:r>
    </w:p>
    <w:p w:rsidR="00C1758E" w:rsidRPr="00365144" w:rsidRDefault="00C1758E" w:rsidP="00C1758E">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ab/>
        <w:t>Chairperson, B.O.M.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Príomhoide</w:t>
      </w:r>
    </w:p>
    <w:p w:rsidR="005F7859" w:rsidRDefault="00C1758E">
      <w:bookmarkStart w:id="11" w:name="_GoBack"/>
      <w:bookmarkEnd w:id="11"/>
    </w:p>
    <w:sectPr w:rsidR="005F7859" w:rsidSect="00FD471B">
      <w:footerReference w:type="default" r:id="rId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C1758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D8609E" w:rsidRDefault="00C1758E">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3D34BC"/>
    <w:multiLevelType w:val="hybridMultilevel"/>
    <w:tmpl w:val="7EF6233A"/>
    <w:lvl w:ilvl="0" w:tplc="66E86BB0">
      <w:start w:val="1"/>
      <w:numFmt w:val="decimal"/>
      <w:lvlText w:val="%1."/>
      <w:lvlJc w:val="left"/>
      <w:pPr>
        <w:tabs>
          <w:tab w:val="num" w:pos="360"/>
        </w:tabs>
        <w:ind w:left="360" w:hanging="360"/>
      </w:pPr>
      <w:rPr>
        <w:rFonts w:ascii="Times New Roman" w:eastAsiaTheme="minorHAnsi"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5AD4242"/>
    <w:multiLevelType w:val="hybridMultilevel"/>
    <w:tmpl w:val="3FFE63F6"/>
    <w:lvl w:ilvl="0" w:tplc="66E86BB0">
      <w:start w:val="1"/>
      <w:numFmt w:val="decimal"/>
      <w:lvlText w:val="%1."/>
      <w:lvlJc w:val="left"/>
      <w:pPr>
        <w:tabs>
          <w:tab w:val="num" w:pos="360"/>
        </w:tabs>
        <w:ind w:left="360" w:hanging="360"/>
      </w:pPr>
      <w:rPr>
        <w:rFonts w:ascii="Times New Roman" w:eastAsiaTheme="minorHAnsi"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0B27B3D"/>
    <w:multiLevelType w:val="hybridMultilevel"/>
    <w:tmpl w:val="5094D44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9"/>
  </w:num>
  <w:num w:numId="6">
    <w:abstractNumId w:val="2"/>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8E"/>
    <w:rsid w:val="00775E1A"/>
    <w:rsid w:val="00C1758E"/>
    <w:rsid w:val="00EA45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83998-84FB-4052-90B7-5BAB6ED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8E"/>
  </w:style>
  <w:style w:type="paragraph" w:styleId="Heading2">
    <w:name w:val="heading 2"/>
    <w:basedOn w:val="Normal"/>
    <w:next w:val="Normal"/>
    <w:link w:val="Heading2Char"/>
    <w:uiPriority w:val="9"/>
    <w:unhideWhenUsed/>
    <w:qFormat/>
    <w:rsid w:val="00C17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58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758E"/>
    <w:pPr>
      <w:ind w:left="720"/>
      <w:contextualSpacing/>
    </w:pPr>
  </w:style>
  <w:style w:type="table" w:styleId="TableGrid">
    <w:name w:val="Table Grid"/>
    <w:basedOn w:val="TableNormal"/>
    <w:uiPriority w:val="39"/>
    <w:rsid w:val="00C1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58E"/>
    <w:pPr>
      <w:spacing w:after="0" w:line="240" w:lineRule="auto"/>
    </w:pPr>
  </w:style>
  <w:style w:type="paragraph" w:styleId="Footer">
    <w:name w:val="footer"/>
    <w:basedOn w:val="Normal"/>
    <w:link w:val="FooterChar"/>
    <w:uiPriority w:val="99"/>
    <w:unhideWhenUsed/>
    <w:rsid w:val="00C1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58E"/>
  </w:style>
  <w:style w:type="character" w:styleId="Hyperlink">
    <w:name w:val="Hyperlink"/>
    <w:basedOn w:val="DefaultParagraphFont"/>
    <w:uiPriority w:val="99"/>
    <w:unhideWhenUsed/>
    <w:rsid w:val="00C1758E"/>
    <w:rPr>
      <w:color w:val="0000AA"/>
      <w:u w:val="single"/>
    </w:rPr>
  </w:style>
  <w:style w:type="paragraph" w:styleId="NormalWeb">
    <w:name w:val="Normal (Web)"/>
    <w:basedOn w:val="Normal"/>
    <w:uiPriority w:val="99"/>
    <w:semiHidden/>
    <w:unhideWhenUsed/>
    <w:rsid w:val="00C1758E"/>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Flood</dc:creator>
  <cp:keywords/>
  <dc:description/>
  <cp:lastModifiedBy>Brian Flood</cp:lastModifiedBy>
  <cp:revision>1</cp:revision>
  <dcterms:created xsi:type="dcterms:W3CDTF">2020-04-16T16:50:00Z</dcterms:created>
  <dcterms:modified xsi:type="dcterms:W3CDTF">2020-04-16T16:51:00Z</dcterms:modified>
</cp:coreProperties>
</file>